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920E2" w14:textId="5AEF91CE" w:rsidR="003A65EF" w:rsidRPr="003A65EF" w:rsidRDefault="003A65EF" w:rsidP="003A65EF">
      <w:pPr>
        <w:jc w:val="center"/>
        <w:rPr>
          <w:b/>
          <w:bCs/>
          <w:sz w:val="28"/>
          <w:szCs w:val="28"/>
        </w:rPr>
      </w:pPr>
      <w:r w:rsidRPr="003A65EF">
        <w:rPr>
          <w:b/>
          <w:bCs/>
          <w:sz w:val="28"/>
          <w:szCs w:val="28"/>
        </w:rPr>
        <w:t xml:space="preserve">Impulse </w:t>
      </w:r>
      <w:r w:rsidR="00C21433">
        <w:rPr>
          <w:b/>
          <w:bCs/>
          <w:sz w:val="28"/>
          <w:szCs w:val="28"/>
        </w:rPr>
        <w:t>1</w:t>
      </w:r>
      <w:r w:rsidRPr="003A65EF">
        <w:rPr>
          <w:b/>
          <w:bCs/>
          <w:sz w:val="28"/>
          <w:szCs w:val="28"/>
        </w:rPr>
        <w:t>/2</w:t>
      </w:r>
      <w:r w:rsidR="00C21433">
        <w:rPr>
          <w:b/>
          <w:bCs/>
          <w:sz w:val="28"/>
          <w:szCs w:val="28"/>
        </w:rPr>
        <w:t>3</w:t>
      </w:r>
      <w:r w:rsidRPr="003A65EF">
        <w:rPr>
          <w:b/>
          <w:bCs/>
          <w:sz w:val="28"/>
          <w:szCs w:val="28"/>
        </w:rPr>
        <w:t>: Ideen zum Titelbild/zur Umschlagsseite</w:t>
      </w:r>
    </w:p>
    <w:p w14:paraId="4CC4A792" w14:textId="1A501389" w:rsidR="00C21433" w:rsidRDefault="00C21433">
      <w:r w:rsidRPr="00C21433">
        <w:rPr>
          <w:noProof/>
        </w:rPr>
        <w:drawing>
          <wp:inline distT="0" distB="0" distL="0" distR="0" wp14:anchorId="6994A9AD" wp14:editId="1FB0831A">
            <wp:extent cx="2593807" cy="252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93807" cy="2520000"/>
                    </a:xfrm>
                    <a:prstGeom prst="rect">
                      <a:avLst/>
                    </a:prstGeom>
                  </pic:spPr>
                </pic:pic>
              </a:graphicData>
            </a:graphic>
          </wp:inline>
        </w:drawing>
      </w:r>
      <w:r>
        <w:t xml:space="preserve"> </w:t>
      </w:r>
      <w:r w:rsidRPr="00C21433">
        <w:rPr>
          <w:noProof/>
        </w:rPr>
        <w:drawing>
          <wp:inline distT="0" distB="0" distL="0" distR="0" wp14:anchorId="0D0A3F2C" wp14:editId="34D68BEF">
            <wp:extent cx="2903760" cy="252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l="7419" r="4677"/>
                    <a:stretch/>
                  </pic:blipFill>
                  <pic:spPr bwMode="auto">
                    <a:xfrm>
                      <a:off x="0" y="0"/>
                      <a:ext cx="2903760" cy="252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889"/>
      </w:tblGrid>
      <w:tr w:rsidR="002F112A" w14:paraId="1E0F650F" w14:textId="77777777" w:rsidTr="002F112A">
        <w:tc>
          <w:tcPr>
            <w:tcW w:w="9889" w:type="dxa"/>
          </w:tcPr>
          <w:p w14:paraId="25950F25" w14:textId="4C67BBE9" w:rsidR="002F112A" w:rsidRDefault="002F112A" w:rsidP="002F112A">
            <w:pPr>
              <w:rPr>
                <w:rFonts w:asciiTheme="minorHAnsi" w:hAnsiTheme="minorHAnsi" w:cstheme="minorHAnsi"/>
                <w:color w:val="000000" w:themeColor="text1"/>
              </w:rPr>
            </w:pPr>
            <w:r w:rsidRPr="00C23D85">
              <w:rPr>
                <w:rFonts w:cstheme="minorHAnsi"/>
                <w:noProof/>
                <w:lang w:eastAsia="de-DE"/>
              </w:rPr>
              <w:drawing>
                <wp:anchor distT="0" distB="0" distL="114300" distR="114300" simplePos="0" relativeHeight="251670528" behindDoc="0" locked="0" layoutInCell="1" allowOverlap="1" wp14:anchorId="69F9554D" wp14:editId="1D4A53BA">
                  <wp:simplePos x="0" y="0"/>
                  <wp:positionH relativeFrom="column">
                    <wp:posOffset>-65085</wp:posOffset>
                  </wp:positionH>
                  <wp:positionV relativeFrom="paragraph">
                    <wp:posOffset>391</wp:posOffset>
                  </wp:positionV>
                  <wp:extent cx="280174" cy="360000"/>
                  <wp:effectExtent l="0" t="0" r="5715" b="254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174" cy="360000"/>
                          </a:xfrm>
                          <a:prstGeom prst="rect">
                            <a:avLst/>
                          </a:prstGeom>
                          <a:noFill/>
                          <a:ln>
                            <a:noFill/>
                          </a:ln>
                        </pic:spPr>
                      </pic:pic>
                    </a:graphicData>
                  </a:graphic>
                </wp:anchor>
              </w:drawing>
            </w:r>
            <w:r w:rsidRPr="00606D01">
              <w:rPr>
                <w:rFonts w:asciiTheme="minorHAnsi" w:hAnsiTheme="minorHAnsi" w:cstheme="minorHAnsi"/>
                <w:b/>
                <w:color w:val="000000" w:themeColor="text1"/>
              </w:rPr>
              <w:t>Basal-perzeptiv</w:t>
            </w:r>
            <w:r w:rsidRPr="00606D01">
              <w:rPr>
                <w:rFonts w:asciiTheme="minorHAnsi" w:hAnsiTheme="minorHAnsi" w:cstheme="minorHAnsi"/>
                <w:color w:val="000000" w:themeColor="text1"/>
              </w:rPr>
              <w:t xml:space="preserve"> = elementar sinnlich, körpernah wahrnehmen, etwas spürbar erleben; sich empfangende, mit allen Sinnen aufnehmende Aneignung von Welt</w:t>
            </w:r>
          </w:p>
          <w:p w14:paraId="7783D70B" w14:textId="12E4DF74" w:rsidR="00A17154" w:rsidRDefault="00DA3327"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Das eigene</w:t>
            </w:r>
            <w:r w:rsidR="00EE35C7">
              <w:rPr>
                <w:rFonts w:asciiTheme="minorHAnsi" w:hAnsiTheme="minorHAnsi" w:cstheme="minorHAnsi"/>
                <w:color w:val="0070C0"/>
              </w:rPr>
              <w:t xml:space="preserve"> Herz, den </w:t>
            </w:r>
            <w:proofErr w:type="gramStart"/>
            <w:r w:rsidR="00EE35C7">
              <w:rPr>
                <w:rFonts w:asciiTheme="minorHAnsi" w:hAnsiTheme="minorHAnsi" w:cstheme="minorHAnsi"/>
                <w:color w:val="0070C0"/>
              </w:rPr>
              <w:t>Pulsschlag</w:t>
            </w:r>
            <w:proofErr w:type="gramEnd"/>
            <w:r w:rsidR="00EE35C7">
              <w:rPr>
                <w:rFonts w:asciiTheme="minorHAnsi" w:hAnsiTheme="minorHAnsi" w:cstheme="minorHAnsi"/>
                <w:color w:val="0070C0"/>
              </w:rPr>
              <w:t xml:space="preserve"> spüren: in Ruhe und nach Bewegung</w:t>
            </w:r>
          </w:p>
          <w:p w14:paraId="3C8B587C" w14:textId="77777777" w:rsidR="00BC374D" w:rsidRDefault="00054531" w:rsidP="00077E26">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Das Herz</w:t>
            </w:r>
            <w:r w:rsidR="00D34FB3">
              <w:rPr>
                <w:rFonts w:asciiTheme="minorHAnsi" w:hAnsiTheme="minorHAnsi" w:cstheme="minorHAnsi"/>
                <w:color w:val="0070C0"/>
              </w:rPr>
              <w:t xml:space="preserve"> von</w:t>
            </w:r>
            <w:r>
              <w:rPr>
                <w:rFonts w:asciiTheme="minorHAnsi" w:hAnsiTheme="minorHAnsi" w:cstheme="minorHAnsi"/>
                <w:color w:val="0070C0"/>
              </w:rPr>
              <w:t xml:space="preserve"> jemand anderem</w:t>
            </w:r>
            <w:r w:rsidR="00D34FB3">
              <w:rPr>
                <w:rFonts w:asciiTheme="minorHAnsi" w:hAnsiTheme="minorHAnsi" w:cstheme="minorHAnsi"/>
                <w:color w:val="0070C0"/>
              </w:rPr>
              <w:t xml:space="preserve"> spüren, </w:t>
            </w:r>
            <w:proofErr w:type="spellStart"/>
            <w:r w:rsidR="00D34FB3">
              <w:rPr>
                <w:rFonts w:asciiTheme="minorHAnsi" w:hAnsiTheme="minorHAnsi" w:cstheme="minorHAnsi"/>
                <w:color w:val="0070C0"/>
              </w:rPr>
              <w:t>evtl</w:t>
            </w:r>
            <w:proofErr w:type="spellEnd"/>
            <w:r w:rsidR="00D34FB3">
              <w:rPr>
                <w:rFonts w:asciiTheme="minorHAnsi" w:hAnsiTheme="minorHAnsi" w:cstheme="minorHAnsi"/>
                <w:color w:val="0070C0"/>
              </w:rPr>
              <w:t xml:space="preserve"> mit Stethoskop </w:t>
            </w:r>
          </w:p>
          <w:p w14:paraId="0FB496F1" w14:textId="12074915" w:rsidR="00DE46E2" w:rsidRPr="00077E26" w:rsidRDefault="00DE46E2" w:rsidP="00077E26">
            <w:pPr>
              <w:pStyle w:val="Listenabsatz"/>
              <w:numPr>
                <w:ilvl w:val="0"/>
                <w:numId w:val="1"/>
              </w:numPr>
              <w:ind w:left="351" w:hanging="283"/>
              <w:rPr>
                <w:rFonts w:asciiTheme="minorHAnsi" w:hAnsiTheme="minorHAnsi" w:cstheme="minorHAnsi"/>
                <w:color w:val="0070C0"/>
              </w:rPr>
            </w:pPr>
          </w:p>
        </w:tc>
      </w:tr>
      <w:tr w:rsidR="002F112A" w14:paraId="648BF145" w14:textId="77777777" w:rsidTr="002F112A">
        <w:tc>
          <w:tcPr>
            <w:tcW w:w="9889" w:type="dxa"/>
          </w:tcPr>
          <w:p w14:paraId="4FA4AB31" w14:textId="77777777" w:rsidR="002F112A" w:rsidRDefault="002F112A" w:rsidP="002F112A">
            <w:pPr>
              <w:rPr>
                <w:rFonts w:asciiTheme="minorHAnsi" w:hAnsiTheme="minorHAnsi" w:cstheme="minorHAnsi"/>
                <w:color w:val="000000" w:themeColor="text1"/>
              </w:rPr>
            </w:pPr>
            <w:r w:rsidRPr="00606D01">
              <w:rPr>
                <w:rFonts w:cstheme="minorHAnsi"/>
                <w:noProof/>
                <w:lang w:eastAsia="de-DE"/>
              </w:rPr>
              <w:drawing>
                <wp:anchor distT="0" distB="0" distL="114300" distR="114300" simplePos="0" relativeHeight="251672576" behindDoc="1" locked="0" layoutInCell="1" allowOverlap="1" wp14:anchorId="477AB780" wp14:editId="49DE746E">
                  <wp:simplePos x="0" y="0"/>
                  <wp:positionH relativeFrom="column">
                    <wp:posOffset>-65405</wp:posOffset>
                  </wp:positionH>
                  <wp:positionV relativeFrom="paragraph">
                    <wp:posOffset>1905</wp:posOffset>
                  </wp:positionV>
                  <wp:extent cx="246726" cy="360000"/>
                  <wp:effectExtent l="0" t="0" r="1270" b="2540"/>
                  <wp:wrapTight wrapText="bothSides">
                    <wp:wrapPolygon edited="0">
                      <wp:start x="0" y="0"/>
                      <wp:lineTo x="0" y="20608"/>
                      <wp:lineTo x="20041" y="20608"/>
                      <wp:lineTo x="2004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06D01">
              <w:rPr>
                <w:rFonts w:asciiTheme="minorHAnsi" w:hAnsiTheme="minorHAnsi" w:cstheme="minorHAnsi"/>
                <w:b/>
                <w:color w:val="000000" w:themeColor="text1"/>
              </w:rPr>
              <w:t>Konkret-handelnd</w:t>
            </w:r>
            <w:r>
              <w:rPr>
                <w:rFonts w:asciiTheme="minorHAnsi" w:hAnsiTheme="minorHAnsi" w:cstheme="minorHAnsi"/>
                <w:b/>
                <w:color w:val="000000" w:themeColor="text1"/>
              </w:rPr>
              <w:t>er Aneignungsweg</w:t>
            </w:r>
            <w:r w:rsidRPr="00606D01">
              <w:rPr>
                <w:rFonts w:asciiTheme="minorHAnsi" w:hAnsiTheme="minorHAnsi" w:cstheme="minorHAnsi"/>
                <w:b/>
                <w:color w:val="000000" w:themeColor="text1"/>
              </w:rPr>
              <w:t xml:space="preserve"> </w:t>
            </w:r>
            <w:r w:rsidRPr="00606D01">
              <w:rPr>
                <w:rFonts w:asciiTheme="minorHAnsi" w:hAnsiTheme="minorHAnsi" w:cstheme="minorHAnsi"/>
                <w:color w:val="000000" w:themeColor="text1"/>
              </w:rPr>
              <w:t>= Lernen durch Tun, aktiv tätig sein, auf etwas Bestimmtes in der Welt bezogenes Erschließen der Welt durch gezielte, äußerlich erkennbare Aktivitäten</w:t>
            </w:r>
          </w:p>
          <w:p w14:paraId="15426B3D" w14:textId="13FAAE59" w:rsidR="00F72906" w:rsidRDefault="00F72906" w:rsidP="00F72906">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Das Titelbild </w:t>
            </w:r>
            <w:proofErr w:type="gramStart"/>
            <w:r w:rsidR="00A11CA9">
              <w:rPr>
                <w:rFonts w:asciiTheme="minorHAnsi" w:hAnsiTheme="minorHAnsi" w:cstheme="minorHAnsi"/>
                <w:color w:val="0070C0"/>
              </w:rPr>
              <w:t xml:space="preserve">mit </w:t>
            </w:r>
            <w:r w:rsidR="00B80905">
              <w:rPr>
                <w:rFonts w:asciiTheme="minorHAnsi" w:hAnsiTheme="minorHAnsi" w:cstheme="minorHAnsi"/>
                <w:color w:val="0070C0"/>
              </w:rPr>
              <w:t>den Schüler</w:t>
            </w:r>
            <w:proofErr w:type="gramEnd"/>
            <w:r w:rsidR="00B80905">
              <w:rPr>
                <w:rFonts w:asciiTheme="minorHAnsi" w:hAnsiTheme="minorHAnsi" w:cstheme="minorHAnsi"/>
                <w:color w:val="0070C0"/>
              </w:rPr>
              <w:t xml:space="preserve">*innen </w:t>
            </w:r>
            <w:r w:rsidR="00D17539">
              <w:rPr>
                <w:rFonts w:asciiTheme="minorHAnsi" w:hAnsiTheme="minorHAnsi" w:cstheme="minorHAnsi"/>
                <w:color w:val="0070C0"/>
              </w:rPr>
              <w:t>der Lerngruppe nachstellen</w:t>
            </w:r>
            <w:r>
              <w:rPr>
                <w:rFonts w:asciiTheme="minorHAnsi" w:hAnsiTheme="minorHAnsi" w:cstheme="minorHAnsi"/>
                <w:color w:val="0070C0"/>
              </w:rPr>
              <w:t xml:space="preserve"> und wenn möglich ein Foto davon machen</w:t>
            </w:r>
            <w:r w:rsidR="00D34FB3">
              <w:rPr>
                <w:rFonts w:asciiTheme="minorHAnsi" w:hAnsiTheme="minorHAnsi" w:cstheme="minorHAnsi"/>
                <w:color w:val="0070C0"/>
              </w:rPr>
              <w:t>.</w:t>
            </w:r>
            <w:r w:rsidR="007B2F43">
              <w:rPr>
                <w:rFonts w:asciiTheme="minorHAnsi" w:hAnsiTheme="minorHAnsi" w:cstheme="minorHAnsi"/>
                <w:color w:val="0070C0"/>
              </w:rPr>
              <w:t xml:space="preserve"> Bei</w:t>
            </w:r>
            <w:r w:rsidR="00C75ACE">
              <w:rPr>
                <w:rFonts w:asciiTheme="minorHAnsi" w:hAnsiTheme="minorHAnsi" w:cstheme="minorHAnsi"/>
                <w:color w:val="0070C0"/>
              </w:rPr>
              <w:t xml:space="preserve"> wenige</w:t>
            </w:r>
            <w:r w:rsidR="007B2F43">
              <w:rPr>
                <w:rFonts w:asciiTheme="minorHAnsi" w:hAnsiTheme="minorHAnsi" w:cstheme="minorHAnsi"/>
                <w:color w:val="0070C0"/>
              </w:rPr>
              <w:t>n</w:t>
            </w:r>
            <w:r w:rsidR="00C75ACE">
              <w:rPr>
                <w:rFonts w:asciiTheme="minorHAnsi" w:hAnsiTheme="minorHAnsi" w:cstheme="minorHAnsi"/>
                <w:color w:val="0070C0"/>
              </w:rPr>
              <w:t xml:space="preserve"> Schüler*innen</w:t>
            </w:r>
            <w:r w:rsidR="00C62101">
              <w:rPr>
                <w:rFonts w:asciiTheme="minorHAnsi" w:hAnsiTheme="minorHAnsi" w:cstheme="minorHAnsi"/>
                <w:color w:val="0070C0"/>
              </w:rPr>
              <w:t>, kann man sie ein Band halten lassen</w:t>
            </w:r>
          </w:p>
          <w:p w14:paraId="6D54DCFC" w14:textId="75486C34" w:rsidR="00B80905" w:rsidRDefault="00B80905" w:rsidP="00B80905">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Das Titelbild mit Figuren oder Kegeln mit der Lerngruppe nachstellen und wenn möglich ein Foto davon machen.</w:t>
            </w:r>
          </w:p>
          <w:p w14:paraId="12C9D8B9" w14:textId="0B5CE472" w:rsidR="005150D5" w:rsidRDefault="00B228F2" w:rsidP="001812A8">
            <w:pPr>
              <w:pStyle w:val="Listenabsatz"/>
              <w:numPr>
                <w:ilvl w:val="0"/>
                <w:numId w:val="1"/>
              </w:numPr>
              <w:ind w:left="351" w:hanging="283"/>
            </w:pPr>
            <w:r>
              <w:rPr>
                <w:rFonts w:asciiTheme="minorHAnsi" w:hAnsiTheme="minorHAnsi" w:cstheme="minorHAnsi"/>
                <w:color w:val="0070C0"/>
              </w:rPr>
              <w:t>Dem Herzen passende Bilder</w:t>
            </w:r>
            <w:r w:rsidR="009A4D9E">
              <w:rPr>
                <w:rFonts w:asciiTheme="minorHAnsi" w:hAnsiTheme="minorHAnsi" w:cstheme="minorHAnsi"/>
                <w:color w:val="0070C0"/>
              </w:rPr>
              <w:t>/</w:t>
            </w:r>
            <w:r w:rsidR="005718AC">
              <w:rPr>
                <w:rFonts w:asciiTheme="minorHAnsi" w:hAnsiTheme="minorHAnsi" w:cstheme="minorHAnsi"/>
                <w:color w:val="0070C0"/>
              </w:rPr>
              <w:t>Eigenschaften</w:t>
            </w:r>
            <w:r>
              <w:rPr>
                <w:rFonts w:asciiTheme="minorHAnsi" w:hAnsiTheme="minorHAnsi" w:cstheme="minorHAnsi"/>
                <w:color w:val="0070C0"/>
              </w:rPr>
              <w:t xml:space="preserve"> zuordnen</w:t>
            </w:r>
            <w:r w:rsidR="007268EE">
              <w:rPr>
                <w:rFonts w:asciiTheme="minorHAnsi" w:hAnsiTheme="minorHAnsi" w:cstheme="minorHAnsi"/>
                <w:color w:val="0070C0"/>
              </w:rPr>
              <w:t xml:space="preserve"> (z.B. aus den </w:t>
            </w:r>
            <w:r w:rsidR="00C860D7">
              <w:rPr>
                <w:rFonts w:asciiTheme="minorHAnsi" w:hAnsiTheme="minorHAnsi" w:cstheme="minorHAnsi"/>
                <w:color w:val="0070C0"/>
              </w:rPr>
              <w:t xml:space="preserve">80 </w:t>
            </w:r>
            <w:r w:rsidR="007268EE">
              <w:rPr>
                <w:rFonts w:asciiTheme="minorHAnsi" w:hAnsiTheme="minorHAnsi" w:cstheme="minorHAnsi"/>
                <w:color w:val="0070C0"/>
              </w:rPr>
              <w:t>-</w:t>
            </w:r>
            <w:r w:rsidR="00C860D7">
              <w:rPr>
                <w:rFonts w:asciiTheme="minorHAnsi" w:hAnsiTheme="minorHAnsi" w:cstheme="minorHAnsi"/>
                <w:color w:val="0070C0"/>
              </w:rPr>
              <w:t>B</w:t>
            </w:r>
            <w:r w:rsidR="007268EE">
              <w:rPr>
                <w:rFonts w:asciiTheme="minorHAnsi" w:hAnsiTheme="minorHAnsi" w:cstheme="minorHAnsi"/>
                <w:color w:val="0070C0"/>
              </w:rPr>
              <w:t>ild</w:t>
            </w:r>
            <w:r w:rsidR="00316587">
              <w:rPr>
                <w:rFonts w:asciiTheme="minorHAnsi" w:hAnsiTheme="minorHAnsi" w:cstheme="minorHAnsi"/>
                <w:color w:val="0070C0"/>
              </w:rPr>
              <w:t xml:space="preserve">-Impulse </w:t>
            </w:r>
            <w:r w:rsidR="00C860D7">
              <w:rPr>
                <w:rFonts w:asciiTheme="minorHAnsi" w:hAnsiTheme="minorHAnsi" w:cstheme="minorHAnsi"/>
                <w:color w:val="0070C0"/>
              </w:rPr>
              <w:t>zu den Themen Gefühle, Religion</w:t>
            </w:r>
            <w:r w:rsidR="007562ED">
              <w:rPr>
                <w:rFonts w:asciiTheme="minorHAnsi" w:hAnsiTheme="minorHAnsi" w:cstheme="minorHAnsi"/>
                <w:color w:val="0070C0"/>
              </w:rPr>
              <w:t xml:space="preserve"> und </w:t>
            </w:r>
            <w:r w:rsidR="00FE6947">
              <w:rPr>
                <w:rFonts w:asciiTheme="minorHAnsi" w:hAnsiTheme="minorHAnsi" w:cstheme="minorHAnsi"/>
                <w:color w:val="0070C0"/>
              </w:rPr>
              <w:t xml:space="preserve">Ethik, </w:t>
            </w:r>
            <w:r w:rsidR="007562ED">
              <w:rPr>
                <w:rFonts w:asciiTheme="minorHAnsi" w:hAnsiTheme="minorHAnsi" w:cstheme="minorHAnsi"/>
                <w:color w:val="0070C0"/>
              </w:rPr>
              <w:t xml:space="preserve">Situationen, </w:t>
            </w:r>
            <w:proofErr w:type="spellStart"/>
            <w:r w:rsidR="007562ED">
              <w:rPr>
                <w:rFonts w:asciiTheme="minorHAnsi" w:hAnsiTheme="minorHAnsi" w:cstheme="minorHAnsi"/>
                <w:color w:val="0070C0"/>
              </w:rPr>
              <w:t>u.a</w:t>
            </w:r>
            <w:proofErr w:type="spellEnd"/>
            <w:r w:rsidR="00A91E16">
              <w:rPr>
                <w:rFonts w:asciiTheme="minorHAnsi" w:hAnsiTheme="minorHAnsi" w:cstheme="minorHAnsi"/>
                <w:color w:val="0070C0"/>
              </w:rPr>
              <w:t xml:space="preserve">…, </w:t>
            </w:r>
            <w:proofErr w:type="spellStart"/>
            <w:r w:rsidR="0094398E">
              <w:rPr>
                <w:rFonts w:asciiTheme="minorHAnsi" w:hAnsiTheme="minorHAnsi" w:cstheme="minorHAnsi"/>
                <w:color w:val="0070C0"/>
              </w:rPr>
              <w:t>evtl</w:t>
            </w:r>
            <w:proofErr w:type="spellEnd"/>
            <w:r w:rsidR="0094398E">
              <w:rPr>
                <w:rFonts w:asciiTheme="minorHAnsi" w:hAnsiTheme="minorHAnsi" w:cstheme="minorHAnsi"/>
                <w:color w:val="0070C0"/>
              </w:rPr>
              <w:t xml:space="preserve"> nicht passende außen herum legen</w:t>
            </w:r>
          </w:p>
        </w:tc>
      </w:tr>
      <w:tr w:rsidR="002F112A" w14:paraId="14D28D84" w14:textId="77777777" w:rsidTr="002F112A">
        <w:tc>
          <w:tcPr>
            <w:tcW w:w="9889" w:type="dxa"/>
          </w:tcPr>
          <w:p w14:paraId="67B3C984" w14:textId="77777777" w:rsidR="002F112A" w:rsidRPr="00606D01" w:rsidRDefault="002F112A" w:rsidP="002F112A">
            <w:pPr>
              <w:rPr>
                <w:rFonts w:asciiTheme="minorHAnsi" w:hAnsiTheme="minorHAnsi" w:cstheme="minorHAnsi"/>
                <w:color w:val="000000" w:themeColor="text1"/>
              </w:rPr>
            </w:pPr>
            <w:r w:rsidRPr="00606D01">
              <w:rPr>
                <w:rFonts w:cstheme="minorHAnsi"/>
                <w:noProof/>
                <w:lang w:eastAsia="de-DE"/>
              </w:rPr>
              <w:drawing>
                <wp:anchor distT="0" distB="0" distL="114300" distR="114300" simplePos="0" relativeHeight="251674624" behindDoc="1" locked="0" layoutInCell="1" allowOverlap="1" wp14:anchorId="76256C03" wp14:editId="14AD96F2">
                  <wp:simplePos x="0" y="0"/>
                  <wp:positionH relativeFrom="column">
                    <wp:posOffset>-65405</wp:posOffset>
                  </wp:positionH>
                  <wp:positionV relativeFrom="paragraph">
                    <wp:posOffset>488</wp:posOffset>
                  </wp:positionV>
                  <wp:extent cx="801923" cy="360000"/>
                  <wp:effectExtent l="0" t="0" r="0" b="2540"/>
                  <wp:wrapTight wrapText="bothSides">
                    <wp:wrapPolygon edited="0">
                      <wp:start x="0" y="0"/>
                      <wp:lineTo x="0" y="20608"/>
                      <wp:lineTo x="21052" y="20608"/>
                      <wp:lineTo x="2105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272" t="73116" r="24704" b="19641"/>
                          <a:stretch/>
                        </pic:blipFill>
                        <pic:spPr bwMode="auto">
                          <a:xfrm>
                            <a:off x="0" y="0"/>
                            <a:ext cx="801923"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06D01">
              <w:rPr>
                <w:rFonts w:asciiTheme="minorHAnsi" w:hAnsiTheme="minorHAnsi" w:cstheme="minorHAnsi"/>
                <w:b/>
                <w:color w:val="000000" w:themeColor="text1"/>
              </w:rPr>
              <w:t>anschaulich-modellhaft</w:t>
            </w:r>
            <w:r>
              <w:rPr>
                <w:rFonts w:asciiTheme="minorHAnsi" w:hAnsiTheme="minorHAnsi" w:cstheme="minorHAnsi"/>
                <w:b/>
                <w:color w:val="000000" w:themeColor="text1"/>
              </w:rPr>
              <w:t>er Aneignungsweg</w:t>
            </w:r>
            <w:r w:rsidRPr="00606D01">
              <w:rPr>
                <w:rFonts w:asciiTheme="minorHAnsi" w:hAnsiTheme="minorHAnsi" w:cstheme="minorHAnsi"/>
                <w:b/>
                <w:color w:val="000000" w:themeColor="text1"/>
              </w:rPr>
              <w:t xml:space="preserve"> </w:t>
            </w:r>
            <w:r w:rsidRPr="00606D01">
              <w:rPr>
                <w:rFonts w:asciiTheme="minorHAnsi" w:hAnsiTheme="minorHAnsi" w:cstheme="minorHAnsi"/>
                <w:color w:val="000000" w:themeColor="text1"/>
              </w:rPr>
              <w:t xml:space="preserve">= Lernen durch Abbild und Vorbild, </w:t>
            </w:r>
            <w:r>
              <w:rPr>
                <w:rFonts w:asciiTheme="minorHAnsi" w:hAnsiTheme="minorHAnsi" w:cstheme="minorHAnsi"/>
                <w:color w:val="000000" w:themeColor="text1"/>
              </w:rPr>
              <w:t xml:space="preserve">sich selbst in Beziehung setzen, </w:t>
            </w:r>
            <w:r w:rsidRPr="00606D01">
              <w:rPr>
                <w:rFonts w:asciiTheme="minorHAnsi" w:hAnsiTheme="minorHAnsi" w:cstheme="minorHAnsi"/>
                <w:color w:val="000000" w:themeColor="text1"/>
              </w:rPr>
              <w:t>sich durch das Nutzen von (Meinungs-) Bildern oder Modellen von der Welt, die Wirklichkeit erschließen und anzueignen.</w:t>
            </w:r>
          </w:p>
          <w:p w14:paraId="44132111" w14:textId="05DDB097" w:rsidR="00A1031C" w:rsidRPr="00C05C84" w:rsidRDefault="00C05C84" w:rsidP="00C05C84">
            <w:pPr>
              <w:pStyle w:val="Listenabsatz"/>
              <w:numPr>
                <w:ilvl w:val="0"/>
                <w:numId w:val="1"/>
              </w:numPr>
              <w:ind w:left="351" w:hanging="283"/>
              <w:rPr>
                <w:rFonts w:asciiTheme="minorHAnsi" w:hAnsiTheme="minorHAnsi" w:cstheme="minorHAnsi"/>
                <w:color w:val="0070C0"/>
              </w:rPr>
            </w:pPr>
            <w:r w:rsidRPr="00C05C84">
              <w:rPr>
                <w:rFonts w:asciiTheme="minorHAnsi" w:hAnsiTheme="minorHAnsi" w:cstheme="minorHAnsi"/>
                <w:color w:val="0070C0"/>
              </w:rPr>
              <w:t>In das Herz Antworten hinein malen/zeichnen</w:t>
            </w:r>
            <w:r w:rsidR="00BC4B54">
              <w:rPr>
                <w:rFonts w:asciiTheme="minorHAnsi" w:hAnsiTheme="minorHAnsi" w:cstheme="minorHAnsi"/>
                <w:color w:val="0070C0"/>
              </w:rPr>
              <w:t xml:space="preserve"> oder ein Rollenspiel/Standbild ent</w:t>
            </w:r>
            <w:r w:rsidR="00607573">
              <w:rPr>
                <w:rFonts w:asciiTheme="minorHAnsi" w:hAnsiTheme="minorHAnsi" w:cstheme="minorHAnsi"/>
                <w:color w:val="0070C0"/>
              </w:rPr>
              <w:t>wickeln</w:t>
            </w:r>
            <w:r w:rsidRPr="00C05C84">
              <w:rPr>
                <w:rFonts w:asciiTheme="minorHAnsi" w:hAnsiTheme="minorHAnsi" w:cstheme="minorHAnsi"/>
                <w:color w:val="0070C0"/>
              </w:rPr>
              <w:t xml:space="preserve">: </w:t>
            </w:r>
          </w:p>
          <w:p w14:paraId="6F27AC22" w14:textId="08A32E98" w:rsidR="00BC374D" w:rsidRDefault="007D3F3B" w:rsidP="00C05C84">
            <w:pPr>
              <w:pStyle w:val="Listenabsatz"/>
              <w:numPr>
                <w:ilvl w:val="0"/>
                <w:numId w:val="2"/>
              </w:numPr>
              <w:rPr>
                <w:rFonts w:asciiTheme="minorHAnsi" w:hAnsiTheme="minorHAnsi" w:cstheme="minorHAnsi"/>
                <w:color w:val="0070C0"/>
              </w:rPr>
            </w:pPr>
            <w:r>
              <w:rPr>
                <w:rFonts w:asciiTheme="minorHAnsi" w:hAnsiTheme="minorHAnsi" w:cstheme="minorHAnsi"/>
                <w:color w:val="0070C0"/>
              </w:rPr>
              <w:t>Was bedeutet für Dich</w:t>
            </w:r>
            <w:r w:rsidR="00A1031C">
              <w:rPr>
                <w:rFonts w:asciiTheme="minorHAnsi" w:hAnsiTheme="minorHAnsi" w:cstheme="minorHAnsi"/>
                <w:color w:val="0070C0"/>
              </w:rPr>
              <w:t xml:space="preserve">, wenn jemand zu Dir sagt: </w:t>
            </w:r>
            <w:r w:rsidR="00CD55B4">
              <w:rPr>
                <w:rFonts w:asciiTheme="minorHAnsi" w:hAnsiTheme="minorHAnsi" w:cstheme="minorHAnsi"/>
                <w:color w:val="0070C0"/>
              </w:rPr>
              <w:t>Ich sehe Dich!</w:t>
            </w:r>
          </w:p>
          <w:p w14:paraId="6FCE8586" w14:textId="77777777" w:rsidR="00613658" w:rsidRDefault="00387F12" w:rsidP="00C05C84">
            <w:pPr>
              <w:pStyle w:val="Listenabsatz"/>
              <w:numPr>
                <w:ilvl w:val="0"/>
                <w:numId w:val="2"/>
              </w:numPr>
              <w:rPr>
                <w:rFonts w:asciiTheme="minorHAnsi" w:hAnsiTheme="minorHAnsi" w:cstheme="minorHAnsi"/>
                <w:color w:val="0070C0"/>
              </w:rPr>
            </w:pPr>
            <w:r>
              <w:rPr>
                <w:rFonts w:asciiTheme="minorHAnsi" w:hAnsiTheme="minorHAnsi" w:cstheme="minorHAnsi"/>
                <w:color w:val="0070C0"/>
              </w:rPr>
              <w:t>Was verbinde ich mit</w:t>
            </w:r>
            <w:r w:rsidR="00C05C84">
              <w:rPr>
                <w:rFonts w:asciiTheme="minorHAnsi" w:hAnsiTheme="minorHAnsi" w:cstheme="minorHAnsi"/>
                <w:color w:val="0070C0"/>
              </w:rPr>
              <w:t xml:space="preserve"> der Aussage</w:t>
            </w:r>
            <w:r w:rsidR="002D0B5D">
              <w:rPr>
                <w:rFonts w:asciiTheme="minorHAnsi" w:hAnsiTheme="minorHAnsi" w:cstheme="minorHAnsi"/>
                <w:color w:val="0070C0"/>
              </w:rPr>
              <w:t xml:space="preserve">: </w:t>
            </w:r>
          </w:p>
          <w:p w14:paraId="41FF7984" w14:textId="77777777" w:rsidR="002A38BB" w:rsidRDefault="002A38BB" w:rsidP="002A38BB">
            <w:pPr>
              <w:pStyle w:val="Listenabsatz"/>
              <w:numPr>
                <w:ilvl w:val="1"/>
                <w:numId w:val="4"/>
              </w:numPr>
              <w:rPr>
                <w:rFonts w:asciiTheme="minorHAnsi" w:hAnsiTheme="minorHAnsi" w:cstheme="minorHAnsi"/>
                <w:color w:val="0070C0"/>
              </w:rPr>
            </w:pPr>
            <w:r>
              <w:rPr>
                <w:rFonts w:asciiTheme="minorHAnsi" w:hAnsiTheme="minorHAnsi" w:cstheme="minorHAnsi"/>
                <w:color w:val="0070C0"/>
              </w:rPr>
              <w:t>Das Herz ist ein Zeichen für…</w:t>
            </w:r>
          </w:p>
          <w:p w14:paraId="1068A455" w14:textId="77777777" w:rsidR="002A38BB" w:rsidRDefault="002D0B5D" w:rsidP="002A38BB">
            <w:pPr>
              <w:pStyle w:val="Listenabsatz"/>
              <w:numPr>
                <w:ilvl w:val="1"/>
                <w:numId w:val="4"/>
              </w:numPr>
              <w:rPr>
                <w:rFonts w:asciiTheme="minorHAnsi" w:hAnsiTheme="minorHAnsi" w:cstheme="minorHAnsi"/>
                <w:color w:val="0070C0"/>
              </w:rPr>
            </w:pPr>
            <w:r>
              <w:rPr>
                <w:rFonts w:asciiTheme="minorHAnsi" w:hAnsiTheme="minorHAnsi" w:cstheme="minorHAnsi"/>
                <w:color w:val="0070C0"/>
              </w:rPr>
              <w:t xml:space="preserve">Das Herz ist der </w:t>
            </w:r>
            <w:r w:rsidR="000A53CF">
              <w:rPr>
                <w:rFonts w:asciiTheme="minorHAnsi" w:hAnsiTheme="minorHAnsi" w:cstheme="minorHAnsi"/>
                <w:color w:val="0070C0"/>
              </w:rPr>
              <w:t>M</w:t>
            </w:r>
            <w:r>
              <w:rPr>
                <w:rFonts w:asciiTheme="minorHAnsi" w:hAnsiTheme="minorHAnsi" w:cstheme="minorHAnsi"/>
                <w:color w:val="0070C0"/>
              </w:rPr>
              <w:t xml:space="preserve">otor für </w:t>
            </w:r>
            <w:r w:rsidR="00E12AD7">
              <w:rPr>
                <w:rFonts w:asciiTheme="minorHAnsi" w:hAnsiTheme="minorHAnsi" w:cstheme="minorHAnsi"/>
                <w:color w:val="0070C0"/>
              </w:rPr>
              <w:t>des</w:t>
            </w:r>
            <w:r>
              <w:rPr>
                <w:rFonts w:asciiTheme="minorHAnsi" w:hAnsiTheme="minorHAnsi" w:cstheme="minorHAnsi"/>
                <w:color w:val="0070C0"/>
              </w:rPr>
              <w:t xml:space="preserve"> Leben</w:t>
            </w:r>
            <w:r w:rsidR="00E12AD7">
              <w:rPr>
                <w:rFonts w:asciiTheme="minorHAnsi" w:hAnsiTheme="minorHAnsi" w:cstheme="minorHAnsi"/>
                <w:color w:val="0070C0"/>
              </w:rPr>
              <w:t>s</w:t>
            </w:r>
            <w:r w:rsidR="000A53CF">
              <w:rPr>
                <w:rFonts w:asciiTheme="minorHAnsi" w:hAnsiTheme="minorHAnsi" w:cstheme="minorHAnsi"/>
                <w:color w:val="0070C0"/>
              </w:rPr>
              <w:t>?</w:t>
            </w:r>
            <w:r w:rsidR="00613658">
              <w:rPr>
                <w:rFonts w:asciiTheme="minorHAnsi" w:hAnsiTheme="minorHAnsi" w:cstheme="minorHAnsi"/>
                <w:color w:val="0070C0"/>
              </w:rPr>
              <w:t xml:space="preserve"> </w:t>
            </w:r>
          </w:p>
          <w:p w14:paraId="20676B1D" w14:textId="4AF4C5A0" w:rsidR="000A53CF" w:rsidRDefault="0045745D" w:rsidP="00C05C84">
            <w:pPr>
              <w:pStyle w:val="Listenabsatz"/>
              <w:numPr>
                <w:ilvl w:val="0"/>
                <w:numId w:val="2"/>
              </w:numPr>
              <w:rPr>
                <w:rFonts w:asciiTheme="minorHAnsi" w:hAnsiTheme="minorHAnsi" w:cstheme="minorHAnsi"/>
                <w:color w:val="0070C0"/>
              </w:rPr>
            </w:pPr>
            <w:r>
              <w:rPr>
                <w:rFonts w:asciiTheme="minorHAnsi" w:hAnsiTheme="minorHAnsi" w:cstheme="minorHAnsi"/>
                <w:color w:val="0070C0"/>
              </w:rPr>
              <w:t>Wie können wir heute gut handeln?</w:t>
            </w:r>
          </w:p>
          <w:p w14:paraId="72E41758" w14:textId="4097802D" w:rsidR="001D31A3" w:rsidRDefault="00887FFE" w:rsidP="00C05C84">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Erstelle eine eigene</w:t>
            </w:r>
            <w:r w:rsidR="00CA3D4B">
              <w:rPr>
                <w:rFonts w:asciiTheme="minorHAnsi" w:hAnsiTheme="minorHAnsi" w:cstheme="minorHAnsi"/>
                <w:color w:val="0070C0"/>
              </w:rPr>
              <w:t xml:space="preserve"> Darstellung zum Thema: </w:t>
            </w:r>
            <w:r w:rsidR="00FC6147">
              <w:rPr>
                <w:rFonts w:asciiTheme="minorHAnsi" w:hAnsiTheme="minorHAnsi" w:cstheme="minorHAnsi"/>
                <w:color w:val="0070C0"/>
              </w:rPr>
              <w:t xml:space="preserve">Du bist ein </w:t>
            </w:r>
            <w:r w:rsidR="00CA3D4B">
              <w:rPr>
                <w:rFonts w:asciiTheme="minorHAnsi" w:hAnsiTheme="minorHAnsi" w:cstheme="minorHAnsi"/>
                <w:color w:val="0070C0"/>
              </w:rPr>
              <w:t>Gott/Jemand</w:t>
            </w:r>
            <w:r w:rsidR="00C101E1">
              <w:rPr>
                <w:rFonts w:asciiTheme="minorHAnsi" w:hAnsiTheme="minorHAnsi" w:cstheme="minorHAnsi"/>
                <w:color w:val="0070C0"/>
              </w:rPr>
              <w:t>, der mich</w:t>
            </w:r>
            <w:r w:rsidR="00CA3D4B">
              <w:rPr>
                <w:rFonts w:asciiTheme="minorHAnsi" w:hAnsiTheme="minorHAnsi" w:cstheme="minorHAnsi"/>
                <w:color w:val="0070C0"/>
              </w:rPr>
              <w:t xml:space="preserve"> sieht</w:t>
            </w:r>
            <w:r w:rsidR="00C101E1">
              <w:rPr>
                <w:rFonts w:asciiTheme="minorHAnsi" w:hAnsiTheme="minorHAnsi" w:cstheme="minorHAnsi"/>
                <w:color w:val="0070C0"/>
              </w:rPr>
              <w:t>, oder Gott /jemand si</w:t>
            </w:r>
            <w:r w:rsidR="007E25AA">
              <w:rPr>
                <w:rFonts w:asciiTheme="minorHAnsi" w:hAnsiTheme="minorHAnsi" w:cstheme="minorHAnsi"/>
                <w:color w:val="0070C0"/>
              </w:rPr>
              <w:t>eht mich.</w:t>
            </w:r>
          </w:p>
          <w:p w14:paraId="0F1D0529" w14:textId="505B2633" w:rsidR="00C1481D" w:rsidRDefault="006E0847" w:rsidP="00C05C84">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In einem Rollenspiel </w:t>
            </w:r>
            <w:r w:rsidR="001333F1">
              <w:rPr>
                <w:rFonts w:asciiTheme="minorHAnsi" w:hAnsiTheme="minorHAnsi" w:cstheme="minorHAnsi"/>
                <w:color w:val="0070C0"/>
              </w:rPr>
              <w:t xml:space="preserve">sowohl </w:t>
            </w:r>
            <w:r>
              <w:rPr>
                <w:rFonts w:asciiTheme="minorHAnsi" w:hAnsiTheme="minorHAnsi" w:cstheme="minorHAnsi"/>
                <w:color w:val="0070C0"/>
              </w:rPr>
              <w:t>die Rolle eine</w:t>
            </w:r>
            <w:r w:rsidR="00455EC4">
              <w:rPr>
                <w:rFonts w:asciiTheme="minorHAnsi" w:hAnsiTheme="minorHAnsi" w:cstheme="minorHAnsi"/>
                <w:color w:val="0070C0"/>
              </w:rPr>
              <w:t>r</w:t>
            </w:r>
            <w:r>
              <w:rPr>
                <w:rFonts w:asciiTheme="minorHAnsi" w:hAnsiTheme="minorHAnsi" w:cstheme="minorHAnsi"/>
                <w:color w:val="0070C0"/>
              </w:rPr>
              <w:t xml:space="preserve"> helfenden</w:t>
            </w:r>
            <w:r w:rsidR="00455EC4">
              <w:rPr>
                <w:rFonts w:asciiTheme="minorHAnsi" w:hAnsiTheme="minorHAnsi" w:cstheme="minorHAnsi"/>
                <w:color w:val="0070C0"/>
              </w:rPr>
              <w:t xml:space="preserve"> </w:t>
            </w:r>
            <w:r w:rsidR="001333F1">
              <w:rPr>
                <w:rFonts w:asciiTheme="minorHAnsi" w:hAnsiTheme="minorHAnsi" w:cstheme="minorHAnsi"/>
                <w:color w:val="0070C0"/>
              </w:rPr>
              <w:t>als auch</w:t>
            </w:r>
            <w:r w:rsidR="00455EC4">
              <w:rPr>
                <w:rFonts w:asciiTheme="minorHAnsi" w:hAnsiTheme="minorHAnsi" w:cstheme="minorHAnsi"/>
                <w:color w:val="0070C0"/>
              </w:rPr>
              <w:t xml:space="preserve"> einer </w:t>
            </w:r>
            <w:r w:rsidR="001333F1">
              <w:rPr>
                <w:rFonts w:asciiTheme="minorHAnsi" w:hAnsiTheme="minorHAnsi" w:cstheme="minorHAnsi"/>
                <w:color w:val="0070C0"/>
              </w:rPr>
              <w:t>hilfebedürftigen Person übernehmen</w:t>
            </w:r>
            <w:r w:rsidR="00FB1255">
              <w:rPr>
                <w:rFonts w:asciiTheme="minorHAnsi" w:hAnsiTheme="minorHAnsi" w:cstheme="minorHAnsi"/>
                <w:color w:val="0070C0"/>
              </w:rPr>
              <w:t>.</w:t>
            </w:r>
          </w:p>
          <w:p w14:paraId="4E80E44E" w14:textId="77777777" w:rsidR="002F112A" w:rsidRDefault="00BC1232" w:rsidP="00C05C84">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Ein Werbeplakat </w:t>
            </w:r>
            <w:r w:rsidR="00236F0F">
              <w:rPr>
                <w:rFonts w:asciiTheme="minorHAnsi" w:hAnsiTheme="minorHAnsi" w:cstheme="minorHAnsi"/>
                <w:color w:val="0070C0"/>
              </w:rPr>
              <w:t>zur Aufforderung für soziales, helfendes Handeln gestalten</w:t>
            </w:r>
          </w:p>
          <w:p w14:paraId="23ABE73B" w14:textId="5AD8B695" w:rsidR="002974B3" w:rsidRPr="00077E26" w:rsidRDefault="002974B3" w:rsidP="00C05C84">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in einem sozialen</w:t>
            </w:r>
            <w:r w:rsidR="001C699E">
              <w:rPr>
                <w:rFonts w:asciiTheme="minorHAnsi" w:hAnsiTheme="minorHAnsi" w:cstheme="minorHAnsi"/>
                <w:color w:val="0070C0"/>
              </w:rPr>
              <w:t>, diakonischen Projekt mithelfen</w:t>
            </w:r>
            <w:r w:rsidR="00205A90">
              <w:rPr>
                <w:rFonts w:asciiTheme="minorHAnsi" w:hAnsiTheme="minorHAnsi" w:cstheme="minorHAnsi"/>
                <w:color w:val="0070C0"/>
              </w:rPr>
              <w:t>, in einer Hilfsaktion mit machen</w:t>
            </w:r>
          </w:p>
        </w:tc>
      </w:tr>
      <w:tr w:rsidR="002F112A" w14:paraId="53AE9F92" w14:textId="77777777" w:rsidTr="002F112A">
        <w:tc>
          <w:tcPr>
            <w:tcW w:w="9889" w:type="dxa"/>
          </w:tcPr>
          <w:p w14:paraId="6C8BB494" w14:textId="77777777" w:rsidR="002F112A" w:rsidRPr="00606D01" w:rsidRDefault="002F112A" w:rsidP="002F112A">
            <w:pPr>
              <w:rPr>
                <w:rFonts w:asciiTheme="minorHAnsi" w:hAnsiTheme="minorHAnsi" w:cstheme="minorHAnsi"/>
                <w:color w:val="000000" w:themeColor="text1"/>
              </w:rPr>
            </w:pPr>
            <w:r w:rsidRPr="00C23D85">
              <w:rPr>
                <w:noProof/>
                <w:lang w:eastAsia="de-DE"/>
              </w:rPr>
              <w:drawing>
                <wp:anchor distT="0" distB="0" distL="114300" distR="114300" simplePos="0" relativeHeight="251676672" behindDoc="1" locked="0" layoutInCell="1" allowOverlap="1" wp14:anchorId="62846C19" wp14:editId="0D33DF0A">
                  <wp:simplePos x="0" y="0"/>
                  <wp:positionH relativeFrom="column">
                    <wp:posOffset>-65356</wp:posOffset>
                  </wp:positionH>
                  <wp:positionV relativeFrom="paragraph">
                    <wp:posOffset>341</wp:posOffset>
                  </wp:positionV>
                  <wp:extent cx="382825" cy="360000"/>
                  <wp:effectExtent l="0" t="0" r="0" b="2540"/>
                  <wp:wrapTight wrapText="bothSides">
                    <wp:wrapPolygon edited="0">
                      <wp:start x="0" y="0"/>
                      <wp:lineTo x="0" y="20608"/>
                      <wp:lineTo x="20452" y="20608"/>
                      <wp:lineTo x="2045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200" t="87328" r="29995" b="4231"/>
                          <a:stretch/>
                        </pic:blipFill>
                        <pic:spPr bwMode="auto">
                          <a:xfrm>
                            <a:off x="0" y="0"/>
                            <a:ext cx="382825"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06D01">
              <w:rPr>
                <w:rFonts w:asciiTheme="minorHAnsi" w:hAnsiTheme="minorHAnsi" w:cstheme="minorHAnsi"/>
                <w:b/>
                <w:color w:val="000000" w:themeColor="text1"/>
              </w:rPr>
              <w:t xml:space="preserve">Abstrakt-begrifflich </w:t>
            </w:r>
            <w:r w:rsidRPr="00606D01">
              <w:rPr>
                <w:rFonts w:asciiTheme="minorHAnsi" w:hAnsiTheme="minorHAnsi" w:cstheme="minorHAnsi"/>
                <w:color w:val="000000" w:themeColor="text1"/>
              </w:rPr>
              <w:t>= kognitiv, theoretisch, kritisch vorgehen, Erkenntnisgewinn auf gedanklichem Weg, lernen durch Begriffe und Begreifen</w:t>
            </w:r>
            <w:r>
              <w:rPr>
                <w:rFonts w:asciiTheme="minorHAnsi" w:hAnsiTheme="minorHAnsi" w:cstheme="minorHAnsi"/>
                <w:color w:val="000000" w:themeColor="text1"/>
              </w:rPr>
              <w:t>.</w:t>
            </w:r>
          </w:p>
          <w:p w14:paraId="548CA473" w14:textId="0E6FC726" w:rsidR="00AD5AB5" w:rsidRDefault="002D3AE3" w:rsidP="00AD5AB5">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einen Werbet</w:t>
            </w:r>
            <w:r w:rsidR="00224D00">
              <w:rPr>
                <w:rFonts w:asciiTheme="minorHAnsi" w:hAnsiTheme="minorHAnsi" w:cstheme="minorHAnsi"/>
                <w:color w:val="0070C0"/>
              </w:rPr>
              <w:t>e</w:t>
            </w:r>
            <w:r>
              <w:rPr>
                <w:rFonts w:asciiTheme="minorHAnsi" w:hAnsiTheme="minorHAnsi" w:cstheme="minorHAnsi"/>
                <w:color w:val="0070C0"/>
              </w:rPr>
              <w:t>xt</w:t>
            </w:r>
            <w:r w:rsidR="00224D00">
              <w:rPr>
                <w:rFonts w:asciiTheme="minorHAnsi" w:hAnsiTheme="minorHAnsi" w:cstheme="minorHAnsi"/>
                <w:color w:val="0070C0"/>
              </w:rPr>
              <w:t xml:space="preserve"> </w:t>
            </w:r>
            <w:r w:rsidR="00BC1232">
              <w:rPr>
                <w:rFonts w:asciiTheme="minorHAnsi" w:hAnsiTheme="minorHAnsi" w:cstheme="minorHAnsi"/>
                <w:color w:val="0070C0"/>
              </w:rPr>
              <w:t xml:space="preserve">entwerfen </w:t>
            </w:r>
            <w:r w:rsidR="00224D00">
              <w:rPr>
                <w:rFonts w:asciiTheme="minorHAnsi" w:hAnsiTheme="minorHAnsi" w:cstheme="minorHAnsi"/>
                <w:color w:val="0070C0"/>
              </w:rPr>
              <w:t>zur Aufforderung für soziales</w:t>
            </w:r>
            <w:r w:rsidR="009558E2">
              <w:rPr>
                <w:rFonts w:asciiTheme="minorHAnsi" w:hAnsiTheme="minorHAnsi" w:cstheme="minorHAnsi"/>
                <w:color w:val="0070C0"/>
              </w:rPr>
              <w:t>, helfend</w:t>
            </w:r>
            <w:r w:rsidR="00BC1232">
              <w:rPr>
                <w:rFonts w:asciiTheme="minorHAnsi" w:hAnsiTheme="minorHAnsi" w:cstheme="minorHAnsi"/>
                <w:color w:val="0070C0"/>
              </w:rPr>
              <w:t>es Handeln</w:t>
            </w:r>
          </w:p>
          <w:p w14:paraId="2A9A90E1" w14:textId="3BFFCB0C" w:rsidR="00AD5AB5" w:rsidRDefault="00236F0F" w:rsidP="002D3AE3">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zum</w:t>
            </w:r>
            <w:r w:rsidR="005A2719">
              <w:rPr>
                <w:rFonts w:asciiTheme="minorHAnsi" w:hAnsiTheme="minorHAnsi" w:cstheme="minorHAnsi"/>
                <w:color w:val="0070C0"/>
              </w:rPr>
              <w:t xml:space="preserve"> Titel andere Untertitel</w:t>
            </w:r>
            <w:r>
              <w:rPr>
                <w:rFonts w:asciiTheme="minorHAnsi" w:hAnsiTheme="minorHAnsi" w:cstheme="minorHAnsi"/>
                <w:color w:val="0070C0"/>
              </w:rPr>
              <w:t xml:space="preserve"> finden</w:t>
            </w:r>
            <w:r w:rsidR="00AD5AB5">
              <w:rPr>
                <w:rFonts w:asciiTheme="minorHAnsi" w:hAnsiTheme="minorHAnsi" w:cstheme="minorHAnsi"/>
                <w:color w:val="0070C0"/>
              </w:rPr>
              <w:t xml:space="preserve"> </w:t>
            </w:r>
          </w:p>
          <w:p w14:paraId="5C08BC59" w14:textId="46668BBC" w:rsidR="00AD5AB5" w:rsidRDefault="00236F0F" w:rsidP="002D3AE3">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in </w:t>
            </w:r>
            <w:r w:rsidR="00AD5AB5">
              <w:rPr>
                <w:rFonts w:asciiTheme="minorHAnsi" w:hAnsiTheme="minorHAnsi" w:cstheme="minorHAnsi"/>
                <w:color w:val="0070C0"/>
              </w:rPr>
              <w:t>Zeitungberichte</w:t>
            </w:r>
            <w:r>
              <w:rPr>
                <w:rFonts w:asciiTheme="minorHAnsi" w:hAnsiTheme="minorHAnsi" w:cstheme="minorHAnsi"/>
                <w:color w:val="0070C0"/>
              </w:rPr>
              <w:t>n</w:t>
            </w:r>
            <w:r w:rsidR="00AD5AB5">
              <w:rPr>
                <w:rFonts w:asciiTheme="minorHAnsi" w:hAnsiTheme="minorHAnsi" w:cstheme="minorHAnsi"/>
                <w:color w:val="0070C0"/>
              </w:rPr>
              <w:t xml:space="preserve"> </w:t>
            </w:r>
            <w:r w:rsidR="00F95189">
              <w:rPr>
                <w:rFonts w:asciiTheme="minorHAnsi" w:hAnsiTheme="minorHAnsi" w:cstheme="minorHAnsi"/>
                <w:color w:val="0070C0"/>
              </w:rPr>
              <w:t xml:space="preserve">soziales, </w:t>
            </w:r>
            <w:r>
              <w:rPr>
                <w:rFonts w:asciiTheme="minorHAnsi" w:hAnsiTheme="minorHAnsi" w:cstheme="minorHAnsi"/>
                <w:color w:val="0070C0"/>
              </w:rPr>
              <w:t xml:space="preserve">helfendes </w:t>
            </w:r>
            <w:r w:rsidR="00F95189">
              <w:rPr>
                <w:rFonts w:asciiTheme="minorHAnsi" w:hAnsiTheme="minorHAnsi" w:cstheme="minorHAnsi"/>
                <w:color w:val="0070C0"/>
              </w:rPr>
              <w:t>Handeln entdecken</w:t>
            </w:r>
          </w:p>
          <w:p w14:paraId="5015140A" w14:textId="1506E6D5" w:rsidR="005150D5" w:rsidRPr="00A17154" w:rsidRDefault="004C3B0F" w:rsidP="002D3AE3">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ein </w:t>
            </w:r>
            <w:r w:rsidR="00205A90">
              <w:rPr>
                <w:rFonts w:asciiTheme="minorHAnsi" w:hAnsiTheme="minorHAnsi" w:cstheme="minorHAnsi"/>
                <w:color w:val="0070C0"/>
              </w:rPr>
              <w:t xml:space="preserve">kleines </w:t>
            </w:r>
            <w:r>
              <w:rPr>
                <w:rFonts w:asciiTheme="minorHAnsi" w:hAnsiTheme="minorHAnsi" w:cstheme="minorHAnsi"/>
                <w:color w:val="0070C0"/>
              </w:rPr>
              <w:t>soziales, diakon</w:t>
            </w:r>
            <w:r w:rsidR="00205A90">
              <w:rPr>
                <w:rFonts w:asciiTheme="minorHAnsi" w:hAnsiTheme="minorHAnsi" w:cstheme="minorHAnsi"/>
                <w:color w:val="0070C0"/>
              </w:rPr>
              <w:t>i</w:t>
            </w:r>
            <w:r>
              <w:rPr>
                <w:rFonts w:asciiTheme="minorHAnsi" w:hAnsiTheme="minorHAnsi" w:cstheme="minorHAnsi"/>
                <w:color w:val="0070C0"/>
              </w:rPr>
              <w:t>sches Projekt planen, umsetzen und evaluieren</w:t>
            </w:r>
          </w:p>
        </w:tc>
      </w:tr>
    </w:tbl>
    <w:p w14:paraId="6D2C7901" w14:textId="7C8C3AE9" w:rsidR="00B60B55" w:rsidRDefault="00B60B55"/>
    <w:p w14:paraId="2ABCE938" w14:textId="71BCC8C4" w:rsidR="00B60B55" w:rsidRDefault="00B60B55">
      <w:r>
        <w:br w:type="page"/>
      </w:r>
      <w:r>
        <w:rPr>
          <w:noProof/>
        </w:rPr>
        <w:lastRenderedPageBreak/>
        <w:drawing>
          <wp:inline distT="0" distB="0" distL="0" distR="0" wp14:anchorId="726F089A" wp14:editId="75946299">
            <wp:extent cx="6096000" cy="6096000"/>
            <wp:effectExtent l="0" t="0" r="0" b="0"/>
            <wp:docPr id="1"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fei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000" cy="6096000"/>
                    </a:xfrm>
                    <a:prstGeom prst="rect">
                      <a:avLst/>
                    </a:prstGeom>
                  </pic:spPr>
                </pic:pic>
              </a:graphicData>
            </a:graphic>
          </wp:inline>
        </w:drawing>
      </w:r>
    </w:p>
    <w:p w14:paraId="3C574F5B" w14:textId="5897866F" w:rsidR="002F112A" w:rsidRDefault="002F112A"/>
    <w:p w14:paraId="5B274892" w14:textId="77777777" w:rsidR="00027149" w:rsidRDefault="00027149"/>
    <w:p w14:paraId="69BAD426" w14:textId="77777777" w:rsidR="00027149" w:rsidRDefault="00027149"/>
    <w:p w14:paraId="518469EC" w14:textId="77777777" w:rsidR="00027149" w:rsidRDefault="00027149"/>
    <w:p w14:paraId="3C271244" w14:textId="77777777" w:rsidR="00027149" w:rsidRDefault="00027149"/>
    <w:p w14:paraId="5EA2EDCA" w14:textId="77777777" w:rsidR="00027149" w:rsidRDefault="00027149"/>
    <w:p w14:paraId="4A38F4A3" w14:textId="77777777" w:rsidR="00027149" w:rsidRDefault="00027149"/>
    <w:p w14:paraId="602A3C4E" w14:textId="77777777" w:rsidR="00027149" w:rsidRDefault="00027149"/>
    <w:p w14:paraId="0FA057F7" w14:textId="77777777" w:rsidR="00027149" w:rsidRDefault="00027149"/>
    <w:p w14:paraId="6BEC073C" w14:textId="77777777" w:rsidR="00027149" w:rsidRDefault="00027149"/>
    <w:p w14:paraId="480D3E18" w14:textId="58DE6CAD" w:rsidR="00027149" w:rsidRDefault="00B60B55">
      <w:r>
        <w:t xml:space="preserve">Weitere Motive unter </w:t>
      </w:r>
      <w:hyperlink r:id="rId10" w:history="1">
        <w:r w:rsidRPr="003737C1">
          <w:rPr>
            <w:rStyle w:val="Hyperlink"/>
          </w:rPr>
          <w:t>www.rpi-impulse.de</w:t>
        </w:r>
      </w:hyperlink>
      <w:r>
        <w:t xml:space="preserve"> auf der Seite von RPI-Impulse 1/23 </w:t>
      </w:r>
    </w:p>
    <w:p w14:paraId="3C27D93B" w14:textId="77777777" w:rsidR="00027149" w:rsidRDefault="00027149" w:rsidP="00027149">
      <w:pPr>
        <w:rPr>
          <w:b/>
          <w:bCs/>
        </w:rPr>
      </w:pPr>
    </w:p>
    <w:p w14:paraId="0E49803E" w14:textId="5FC59136" w:rsidR="00027149" w:rsidRDefault="00027149" w:rsidP="00027149">
      <w:r w:rsidRPr="00027149">
        <w:rPr>
          <w:b/>
          <w:bCs/>
        </w:rPr>
        <w:lastRenderedPageBreak/>
        <w:t>Weitere Ideen</w:t>
      </w:r>
      <w:r>
        <w:rPr>
          <w:b/>
          <w:bCs/>
        </w:rPr>
        <w:t xml:space="preserve"> (Grundschule) </w:t>
      </w:r>
      <w:r w:rsidRPr="00027149">
        <w:br/>
      </w:r>
      <w:r>
        <w:br/>
      </w:r>
      <w:r w:rsidRPr="00027149">
        <w:rPr>
          <w:b/>
          <w:bCs/>
          <w:i/>
          <w:iCs/>
        </w:rPr>
        <w:t>Ein Herz mit der Hand formen=&gt;</w:t>
      </w:r>
      <w:r>
        <w:t xml:space="preserve"> was bedeutet diese Geste? Wann machen Menschen diese Geste? Was wollen sie damit sagen?</w:t>
      </w:r>
    </w:p>
    <w:p w14:paraId="34C97276" w14:textId="77777777" w:rsidR="00027149" w:rsidRDefault="00027149" w:rsidP="00027149">
      <w:r>
        <w:t xml:space="preserve">Für welche Gefühle steht das Herz? Welche Gefühle passen zum Herz-Zeichen? Und </w:t>
      </w:r>
      <w:proofErr w:type="gramStart"/>
      <w:r>
        <w:t>warum?=</w:t>
      </w:r>
      <w:proofErr w:type="gramEnd"/>
      <w:r>
        <w:t xml:space="preserve">&gt; Gefühlskarten Materialpool Grundschule </w:t>
      </w:r>
    </w:p>
    <w:p w14:paraId="2F38EB97" w14:textId="77777777" w:rsidR="00027149" w:rsidRDefault="00027149" w:rsidP="00027149"/>
    <w:p w14:paraId="35B2C7B6" w14:textId="77777777" w:rsidR="00027149" w:rsidRPr="00027149" w:rsidRDefault="00027149" w:rsidP="00027149">
      <w:pPr>
        <w:rPr>
          <w:b/>
          <w:bCs/>
          <w:i/>
          <w:iCs/>
        </w:rPr>
      </w:pPr>
      <w:r w:rsidRPr="00027149">
        <w:rPr>
          <w:b/>
          <w:bCs/>
          <w:i/>
          <w:iCs/>
        </w:rPr>
        <w:t xml:space="preserve">Wir sammeln Sprichworte/ Redewendungen zum Thema Herz: </w:t>
      </w:r>
    </w:p>
    <w:p w14:paraId="26A47260" w14:textId="77777777" w:rsidR="00027149" w:rsidRDefault="00027149" w:rsidP="00027149">
      <w:r>
        <w:t>Gebrochenes Herz</w:t>
      </w:r>
    </w:p>
    <w:p w14:paraId="0DC49DE0" w14:textId="77777777" w:rsidR="00027149" w:rsidRDefault="00027149" w:rsidP="00027149">
      <w:r>
        <w:t>Dafür schlägt mein Herz</w:t>
      </w:r>
    </w:p>
    <w:p w14:paraId="4AE95B6A" w14:textId="77777777" w:rsidR="00027149" w:rsidRDefault="00027149" w:rsidP="00027149">
      <w:r>
        <w:t>Das liegt mir am Herzen</w:t>
      </w:r>
    </w:p>
    <w:p w14:paraId="7564BE75" w14:textId="77777777" w:rsidR="00027149" w:rsidRDefault="00027149" w:rsidP="00027149">
      <w:r>
        <w:t xml:space="preserve">Ein großes Herz haben </w:t>
      </w:r>
    </w:p>
    <w:p w14:paraId="34EB7D40" w14:textId="77777777" w:rsidR="00027149" w:rsidRDefault="00027149" w:rsidP="00027149"/>
    <w:p w14:paraId="4930C5B5" w14:textId="77777777" w:rsidR="00027149" w:rsidRPr="00027149" w:rsidRDefault="00027149" w:rsidP="00027149">
      <w:pPr>
        <w:rPr>
          <w:b/>
          <w:bCs/>
          <w:i/>
          <w:iCs/>
        </w:rPr>
      </w:pPr>
      <w:r w:rsidRPr="00027149">
        <w:rPr>
          <w:b/>
          <w:bCs/>
          <w:i/>
          <w:iCs/>
        </w:rPr>
        <w:t>Herz zum Aufklappen basteln</w:t>
      </w:r>
    </w:p>
    <w:p w14:paraId="6F1D9934" w14:textId="77777777" w:rsidR="00027149" w:rsidRDefault="00027149" w:rsidP="00027149">
      <w:r>
        <w:t>Darin malen oder schreiben, was dir wichtig ist/ was dir am Herzen liegt.</w:t>
      </w:r>
    </w:p>
    <w:p w14:paraId="5D8B41AC" w14:textId="77777777" w:rsidR="00027149" w:rsidRDefault="00027149" w:rsidP="00027149"/>
    <w:p w14:paraId="42633EF9" w14:textId="77777777" w:rsidR="00027149" w:rsidRPr="00027149" w:rsidRDefault="00027149" w:rsidP="00027149">
      <w:pPr>
        <w:rPr>
          <w:b/>
          <w:bCs/>
          <w:i/>
          <w:iCs/>
        </w:rPr>
      </w:pPr>
      <w:r w:rsidRPr="00027149">
        <w:rPr>
          <w:b/>
          <w:bCs/>
          <w:i/>
          <w:iCs/>
        </w:rPr>
        <w:t xml:space="preserve">Wir befragen die Menschen in unserer Schule: Was liegt dir am Herzen? </w:t>
      </w:r>
    </w:p>
    <w:p w14:paraId="7473A7FA" w14:textId="77777777" w:rsidR="00027149" w:rsidRDefault="00027149" w:rsidP="00027149">
      <w:r>
        <w:t xml:space="preserve">Die Antworten können auf Herzen geschrieben werden und als Collage zusammen- und ausgestellt werden. </w:t>
      </w:r>
    </w:p>
    <w:p w14:paraId="140013A4" w14:textId="77777777" w:rsidR="00027149" w:rsidRDefault="00027149" w:rsidP="00027149"/>
    <w:p w14:paraId="61FE2AC1" w14:textId="77777777" w:rsidR="00027149" w:rsidRPr="00027149" w:rsidRDefault="00027149" w:rsidP="00027149">
      <w:pPr>
        <w:rPr>
          <w:b/>
          <w:bCs/>
          <w:i/>
          <w:iCs/>
        </w:rPr>
      </w:pPr>
      <w:r w:rsidRPr="00027149">
        <w:rPr>
          <w:b/>
          <w:bCs/>
          <w:i/>
          <w:iCs/>
        </w:rPr>
        <w:t>Was bedeutet es, wenn wir sagen, dass jemand ein Herz für andere hat. „Ein Herz für Kinder“ z.B.</w:t>
      </w:r>
    </w:p>
    <w:p w14:paraId="6EBB2672" w14:textId="77777777" w:rsidR="00027149" w:rsidRDefault="00027149" w:rsidP="00027149">
      <w:r>
        <w:t xml:space="preserve">Jemand, der ein Herz für andere hat, setzt sich für denjenigen ein, genau wir diese Hilfsorganisation „Ein Herz für Kinder“. </w:t>
      </w:r>
    </w:p>
    <w:p w14:paraId="1CBED8AE" w14:textId="77777777" w:rsidR="00027149" w:rsidRDefault="00027149" w:rsidP="00027149"/>
    <w:p w14:paraId="608B4906" w14:textId="77777777" w:rsidR="00027149" w:rsidRPr="00027149" w:rsidRDefault="00027149" w:rsidP="00027149">
      <w:pPr>
        <w:rPr>
          <w:b/>
          <w:bCs/>
          <w:i/>
          <w:iCs/>
        </w:rPr>
      </w:pPr>
      <w:r w:rsidRPr="00027149">
        <w:rPr>
          <w:b/>
          <w:bCs/>
          <w:i/>
          <w:iCs/>
        </w:rPr>
        <w:t xml:space="preserve">Wo oder wie könnten wir uns als Klasse engagieren für andere? Was wäre uns wichtig? </w:t>
      </w:r>
    </w:p>
    <w:p w14:paraId="5A7D65C3" w14:textId="77777777" w:rsidR="00027149" w:rsidRDefault="00027149" w:rsidP="00027149"/>
    <w:p w14:paraId="17B5C9FA" w14:textId="77777777" w:rsidR="00027149" w:rsidRDefault="00027149" w:rsidP="00027149">
      <w:r w:rsidRPr="00027149">
        <w:rPr>
          <w:b/>
          <w:bCs/>
          <w:i/>
          <w:iCs/>
        </w:rPr>
        <w:t>In der Bibel wird auch erzählt</w:t>
      </w:r>
      <w:r>
        <w:t xml:space="preserve">, dass Menschen sich für andere einsetzen sollen, dass ihnen Nächstenliebe wichtig sein soll. </w:t>
      </w:r>
    </w:p>
    <w:p w14:paraId="34123105" w14:textId="77777777" w:rsidR="00027149" w:rsidRDefault="00027149" w:rsidP="00027149">
      <w:r>
        <w:t>Geschichte vom barmherzigen Samariter wird in der Kinderbibel gelesen.</w:t>
      </w:r>
    </w:p>
    <w:p w14:paraId="38EF654F" w14:textId="77777777" w:rsidR="00027149" w:rsidRDefault="00027149" w:rsidP="00027149">
      <w:r>
        <w:t>Was hat diese Geschichte mit Gott zu tun?</w:t>
      </w:r>
    </w:p>
    <w:p w14:paraId="530E4F08" w14:textId="77777777" w:rsidR="00027149" w:rsidRDefault="00027149" w:rsidP="00027149">
      <w:r>
        <w:t xml:space="preserve">Was meinst du: Was liegt Gott am Herzen? </w:t>
      </w:r>
    </w:p>
    <w:p w14:paraId="1A7EF7B7" w14:textId="77777777" w:rsidR="00027149" w:rsidRDefault="00027149">
      <w:r>
        <w:br w:type="page"/>
      </w:r>
    </w:p>
    <w:p w14:paraId="0F79F1CF" w14:textId="4FA3C70D" w:rsidR="00027149" w:rsidRDefault="00027149" w:rsidP="00027149">
      <w:pPr>
        <w:spacing w:after="0" w:line="240" w:lineRule="auto"/>
        <w:rPr>
          <w:rFonts w:eastAsiaTheme="minorEastAsia"/>
          <w:b/>
          <w:bCs/>
          <w:color w:val="333333"/>
        </w:rPr>
      </w:pPr>
      <w:r w:rsidRPr="61F1AF0E">
        <w:rPr>
          <w:rFonts w:eastAsiaTheme="minorEastAsia"/>
          <w:b/>
          <w:bCs/>
        </w:rPr>
        <w:lastRenderedPageBreak/>
        <w:t>Ideen zum Titelbild</w:t>
      </w:r>
      <w:r>
        <w:rPr>
          <w:rFonts w:eastAsiaTheme="minorEastAsia"/>
          <w:b/>
          <w:bCs/>
        </w:rPr>
        <w:t xml:space="preserve"> für die </w:t>
      </w:r>
      <w:r w:rsidRPr="61F1AF0E">
        <w:rPr>
          <w:rFonts w:eastAsiaTheme="minorEastAsia"/>
          <w:b/>
          <w:bCs/>
          <w:color w:val="333333"/>
        </w:rPr>
        <w:t>Konfi-Arbeit</w:t>
      </w:r>
    </w:p>
    <w:p w14:paraId="543E4526" w14:textId="59181BE8" w:rsidR="00027149" w:rsidRDefault="00027149" w:rsidP="00027149">
      <w:pPr>
        <w:spacing w:after="0" w:line="240" w:lineRule="auto"/>
        <w:rPr>
          <w:rFonts w:eastAsiaTheme="minorEastAsia"/>
          <w:color w:val="333333"/>
        </w:rPr>
      </w:pPr>
      <w:r>
        <w:rPr>
          <w:rFonts w:eastAsiaTheme="minorEastAsia"/>
          <w:color w:val="333333"/>
        </w:rPr>
        <w:br/>
      </w:r>
      <w:r w:rsidRPr="61F1AF0E">
        <w:rPr>
          <w:rFonts w:eastAsiaTheme="minorEastAsia"/>
          <w:color w:val="333333"/>
        </w:rPr>
        <w:t xml:space="preserve">Das Titelbild kann für einen Einstieg ins Thema und für eine Abschlussaktion nach einer Einheit zum Thema Diakonie verwendet werden. </w:t>
      </w:r>
    </w:p>
    <w:p w14:paraId="73EFB06C" w14:textId="77777777" w:rsidR="00027149" w:rsidRDefault="00027149" w:rsidP="00027149">
      <w:pPr>
        <w:spacing w:after="0" w:line="240" w:lineRule="auto"/>
        <w:rPr>
          <w:rFonts w:eastAsiaTheme="minorEastAsia"/>
          <w:color w:val="333333"/>
        </w:rPr>
      </w:pPr>
    </w:p>
    <w:p w14:paraId="4D501579" w14:textId="77777777" w:rsidR="00027149" w:rsidRPr="00F63EA8" w:rsidRDefault="00027149" w:rsidP="00027149">
      <w:pPr>
        <w:spacing w:after="0" w:line="240" w:lineRule="auto"/>
        <w:rPr>
          <w:rFonts w:eastAsiaTheme="minorEastAsia"/>
          <w:b/>
          <w:bCs/>
        </w:rPr>
      </w:pPr>
      <w:r w:rsidRPr="61F1AF0E">
        <w:rPr>
          <w:rFonts w:eastAsiaTheme="minorEastAsia"/>
          <w:b/>
          <w:bCs/>
        </w:rPr>
        <w:t>Einstieg: Bildbetrachtung und Positionierung</w:t>
      </w:r>
    </w:p>
    <w:p w14:paraId="14548EB6" w14:textId="77777777" w:rsidR="00027149" w:rsidRDefault="00027149" w:rsidP="00027149">
      <w:pPr>
        <w:spacing w:after="0" w:line="240" w:lineRule="auto"/>
        <w:rPr>
          <w:rFonts w:eastAsiaTheme="minorEastAsia"/>
        </w:rPr>
      </w:pPr>
      <w:r w:rsidRPr="61F1AF0E">
        <w:rPr>
          <w:rFonts w:eastAsiaTheme="minorEastAsia"/>
        </w:rPr>
        <w:t xml:space="preserve">Heute geht es um das Thema Diakonie. Diakonie ist eine Bezeichnung für die evangelische Sozialarbeit. Die Kirche kümmert sich um Menschen, die Hilfe brauchen. Auch um Menschen, die in Armut leben. </w:t>
      </w:r>
    </w:p>
    <w:p w14:paraId="0AF3A819" w14:textId="77777777" w:rsidR="00027149" w:rsidRDefault="00027149" w:rsidP="00027149">
      <w:pPr>
        <w:spacing w:after="0" w:line="240" w:lineRule="auto"/>
        <w:rPr>
          <w:rFonts w:eastAsiaTheme="minorEastAsia"/>
        </w:rPr>
      </w:pPr>
    </w:p>
    <w:p w14:paraId="4084819A" w14:textId="77777777" w:rsidR="00027149" w:rsidRDefault="00027149" w:rsidP="00027149">
      <w:pPr>
        <w:spacing w:after="0" w:line="240" w:lineRule="auto"/>
        <w:rPr>
          <w:rFonts w:eastAsiaTheme="minorEastAsia"/>
        </w:rPr>
      </w:pPr>
      <w:r w:rsidRPr="61F1AF0E">
        <w:rPr>
          <w:rFonts w:eastAsiaTheme="minorEastAsia"/>
        </w:rPr>
        <w:t>Diakonie ist gelebte Nächstenliebe. Zu Beginn zeige ich euch ein Foto. Darauf seht ihr eine Menschenmenge, die sich in Herzform aufgestellt hat. Ich stelle euch ein paar Fragen zu dem Foto. Positioniert euch, wenn ihr meint, die richtige Antwort zu kennen:</w:t>
      </w:r>
    </w:p>
    <w:p w14:paraId="366CC577" w14:textId="77777777" w:rsidR="00027149" w:rsidRDefault="00027149" w:rsidP="00027149">
      <w:pPr>
        <w:spacing w:after="0" w:line="240" w:lineRule="auto"/>
        <w:rPr>
          <w:rFonts w:eastAsiaTheme="minorEastAsia"/>
        </w:rPr>
      </w:pPr>
    </w:p>
    <w:p w14:paraId="05E03BE1" w14:textId="77777777" w:rsidR="00027149" w:rsidRDefault="00027149" w:rsidP="00027149">
      <w:pPr>
        <w:spacing w:after="0" w:line="240" w:lineRule="auto"/>
        <w:rPr>
          <w:rFonts w:eastAsiaTheme="minorEastAsia"/>
        </w:rPr>
      </w:pPr>
      <w:r w:rsidRPr="61F1AF0E">
        <w:rPr>
          <w:rFonts w:eastAsiaTheme="minorEastAsia"/>
        </w:rPr>
        <w:t>Schätzt einmal! Wie viele Personen sind in etwa auf dem Foto zu sehen?</w:t>
      </w:r>
    </w:p>
    <w:p w14:paraId="0665CB75" w14:textId="77777777" w:rsidR="00027149" w:rsidRDefault="00027149" w:rsidP="00027149">
      <w:pPr>
        <w:pStyle w:val="Listenabsatz"/>
        <w:numPr>
          <w:ilvl w:val="0"/>
          <w:numId w:val="5"/>
        </w:numPr>
        <w:rPr>
          <w:rFonts w:eastAsiaTheme="minorEastAsia"/>
        </w:rPr>
      </w:pPr>
      <w:r w:rsidRPr="61F1AF0E">
        <w:rPr>
          <w:rFonts w:asciiTheme="minorHAnsi" w:eastAsiaTheme="minorEastAsia" w:hAnsiTheme="minorHAnsi" w:cstheme="minorBidi"/>
          <w:sz w:val="22"/>
          <w:szCs w:val="22"/>
        </w:rPr>
        <w:t>1030</w:t>
      </w:r>
    </w:p>
    <w:p w14:paraId="0A3AFB22" w14:textId="77777777" w:rsidR="00027149" w:rsidRDefault="00027149" w:rsidP="00027149">
      <w:pPr>
        <w:pStyle w:val="Listenabsatz"/>
        <w:numPr>
          <w:ilvl w:val="0"/>
          <w:numId w:val="5"/>
        </w:numPr>
        <w:rPr>
          <w:rFonts w:eastAsiaTheme="minorEastAsia"/>
        </w:rPr>
      </w:pPr>
      <w:r w:rsidRPr="61F1AF0E">
        <w:rPr>
          <w:rFonts w:asciiTheme="minorHAnsi" w:eastAsiaTheme="minorEastAsia" w:hAnsiTheme="minorHAnsi" w:cstheme="minorBidi"/>
          <w:sz w:val="22"/>
          <w:szCs w:val="22"/>
        </w:rPr>
        <w:t>230</w:t>
      </w:r>
    </w:p>
    <w:p w14:paraId="13C1009A" w14:textId="77777777" w:rsidR="00027149" w:rsidRPr="00777E33" w:rsidRDefault="00027149" w:rsidP="00027149">
      <w:pPr>
        <w:pStyle w:val="Listenabsatz"/>
        <w:numPr>
          <w:ilvl w:val="0"/>
          <w:numId w:val="5"/>
        </w:numPr>
        <w:rPr>
          <w:rFonts w:eastAsiaTheme="minorEastAsia"/>
          <w:color w:val="FF0000"/>
        </w:rPr>
      </w:pPr>
      <w:r w:rsidRPr="61F1AF0E">
        <w:rPr>
          <w:rFonts w:asciiTheme="minorHAnsi" w:eastAsiaTheme="minorEastAsia" w:hAnsiTheme="minorHAnsi" w:cstheme="minorBidi"/>
          <w:color w:val="FF0000"/>
          <w:sz w:val="22"/>
          <w:szCs w:val="22"/>
        </w:rPr>
        <w:t>530</w:t>
      </w:r>
    </w:p>
    <w:p w14:paraId="6E40BEBA" w14:textId="77777777" w:rsidR="00027149" w:rsidRDefault="00027149" w:rsidP="00027149">
      <w:pPr>
        <w:spacing w:after="0" w:line="240" w:lineRule="auto"/>
        <w:rPr>
          <w:rFonts w:eastAsiaTheme="minorEastAsia"/>
        </w:rPr>
      </w:pPr>
    </w:p>
    <w:p w14:paraId="44E1DAE8" w14:textId="77777777" w:rsidR="00027149" w:rsidRDefault="00027149" w:rsidP="00027149">
      <w:pPr>
        <w:spacing w:after="0" w:line="240" w:lineRule="auto"/>
        <w:rPr>
          <w:rFonts w:eastAsiaTheme="minorEastAsia"/>
        </w:rPr>
      </w:pPr>
      <w:r w:rsidRPr="61F1AF0E">
        <w:rPr>
          <w:rFonts w:eastAsiaTheme="minorEastAsia"/>
        </w:rPr>
        <w:t>Schätzt einmal! Wie viele Personen tragen auf dem Foto ein gelbes Oberteil?</w:t>
      </w:r>
    </w:p>
    <w:p w14:paraId="2797E181" w14:textId="77777777" w:rsidR="00027149" w:rsidRPr="00777E33" w:rsidRDefault="00027149" w:rsidP="00027149">
      <w:pPr>
        <w:pStyle w:val="Listenabsatz"/>
        <w:numPr>
          <w:ilvl w:val="0"/>
          <w:numId w:val="6"/>
        </w:numPr>
        <w:rPr>
          <w:rFonts w:eastAsiaTheme="minorEastAsia"/>
          <w:color w:val="FF0000"/>
        </w:rPr>
      </w:pPr>
      <w:r w:rsidRPr="61F1AF0E">
        <w:rPr>
          <w:rFonts w:asciiTheme="minorHAnsi" w:eastAsiaTheme="minorEastAsia" w:hAnsiTheme="minorHAnsi" w:cstheme="minorBidi"/>
          <w:color w:val="FF0000"/>
          <w:sz w:val="22"/>
          <w:szCs w:val="22"/>
        </w:rPr>
        <w:t>30</w:t>
      </w:r>
    </w:p>
    <w:p w14:paraId="08B2E8EF" w14:textId="77777777" w:rsidR="00027149" w:rsidRDefault="00027149" w:rsidP="00027149">
      <w:pPr>
        <w:pStyle w:val="Listenabsatz"/>
        <w:numPr>
          <w:ilvl w:val="0"/>
          <w:numId w:val="6"/>
        </w:numPr>
        <w:rPr>
          <w:rFonts w:eastAsiaTheme="minorEastAsia"/>
        </w:rPr>
      </w:pPr>
      <w:r w:rsidRPr="61F1AF0E">
        <w:rPr>
          <w:rFonts w:asciiTheme="minorHAnsi" w:eastAsiaTheme="minorEastAsia" w:hAnsiTheme="minorHAnsi" w:cstheme="minorBidi"/>
          <w:sz w:val="22"/>
          <w:szCs w:val="22"/>
        </w:rPr>
        <w:t>35</w:t>
      </w:r>
    </w:p>
    <w:p w14:paraId="529ECED9" w14:textId="77777777" w:rsidR="00027149" w:rsidRDefault="00027149" w:rsidP="00027149">
      <w:pPr>
        <w:pStyle w:val="Listenabsatz"/>
        <w:numPr>
          <w:ilvl w:val="0"/>
          <w:numId w:val="6"/>
        </w:numPr>
        <w:rPr>
          <w:rFonts w:eastAsiaTheme="minorEastAsia"/>
        </w:rPr>
      </w:pPr>
      <w:r w:rsidRPr="61F1AF0E">
        <w:rPr>
          <w:rFonts w:asciiTheme="minorHAnsi" w:eastAsiaTheme="minorEastAsia" w:hAnsiTheme="minorHAnsi" w:cstheme="minorBidi"/>
          <w:sz w:val="22"/>
          <w:szCs w:val="22"/>
        </w:rPr>
        <w:t>65</w:t>
      </w:r>
    </w:p>
    <w:p w14:paraId="31723340" w14:textId="77777777" w:rsidR="00027149" w:rsidRDefault="00027149" w:rsidP="00027149">
      <w:pPr>
        <w:spacing w:after="0" w:line="240" w:lineRule="auto"/>
        <w:rPr>
          <w:rFonts w:eastAsiaTheme="minorEastAsia"/>
        </w:rPr>
      </w:pPr>
    </w:p>
    <w:p w14:paraId="0524DE9E" w14:textId="77777777" w:rsidR="00027149" w:rsidRDefault="00027149" w:rsidP="00027149">
      <w:pPr>
        <w:spacing w:after="0" w:line="240" w:lineRule="auto"/>
        <w:rPr>
          <w:rFonts w:eastAsiaTheme="minorEastAsia"/>
        </w:rPr>
      </w:pPr>
      <w:r w:rsidRPr="61F1AF0E">
        <w:rPr>
          <w:rFonts w:eastAsiaTheme="minorEastAsia"/>
        </w:rPr>
        <w:t xml:space="preserve">Wieviel Prozent der 80 </w:t>
      </w:r>
      <w:proofErr w:type="spellStart"/>
      <w:r w:rsidRPr="61F1AF0E">
        <w:rPr>
          <w:rFonts w:eastAsiaTheme="minorEastAsia"/>
        </w:rPr>
        <w:t>Mio</w:t>
      </w:r>
      <w:proofErr w:type="spellEnd"/>
      <w:r w:rsidRPr="61F1AF0E">
        <w:rPr>
          <w:rFonts w:eastAsiaTheme="minorEastAsia"/>
        </w:rPr>
        <w:t xml:space="preserve"> Deutschen leben in Armut?</w:t>
      </w:r>
    </w:p>
    <w:p w14:paraId="727D07FF" w14:textId="77777777" w:rsidR="00027149" w:rsidRDefault="00027149" w:rsidP="00027149">
      <w:pPr>
        <w:pStyle w:val="Listenabsatz"/>
        <w:numPr>
          <w:ilvl w:val="0"/>
          <w:numId w:val="7"/>
        </w:numPr>
        <w:rPr>
          <w:rFonts w:eastAsiaTheme="minorEastAsia"/>
        </w:rPr>
      </w:pPr>
      <w:r w:rsidRPr="61F1AF0E">
        <w:rPr>
          <w:rFonts w:asciiTheme="minorHAnsi" w:eastAsiaTheme="minorEastAsia" w:hAnsiTheme="minorHAnsi" w:cstheme="minorBidi"/>
          <w:sz w:val="22"/>
          <w:szCs w:val="22"/>
        </w:rPr>
        <w:t>9%</w:t>
      </w:r>
    </w:p>
    <w:p w14:paraId="41A8AF1B" w14:textId="77777777" w:rsidR="00027149" w:rsidRDefault="00027149" w:rsidP="00027149">
      <w:pPr>
        <w:pStyle w:val="Listenabsatz"/>
        <w:numPr>
          <w:ilvl w:val="0"/>
          <w:numId w:val="7"/>
        </w:numPr>
        <w:rPr>
          <w:rFonts w:eastAsiaTheme="minorEastAsia"/>
        </w:rPr>
      </w:pPr>
      <w:r w:rsidRPr="61F1AF0E">
        <w:rPr>
          <w:rFonts w:asciiTheme="minorHAnsi" w:eastAsiaTheme="minorEastAsia" w:hAnsiTheme="minorHAnsi" w:cstheme="minorBidi"/>
          <w:sz w:val="22"/>
          <w:szCs w:val="22"/>
        </w:rPr>
        <w:t>11%</w:t>
      </w:r>
    </w:p>
    <w:p w14:paraId="7F52872E" w14:textId="77777777" w:rsidR="00027149" w:rsidRPr="00795070" w:rsidRDefault="00027149" w:rsidP="00027149">
      <w:pPr>
        <w:pStyle w:val="Listenabsatz"/>
        <w:numPr>
          <w:ilvl w:val="0"/>
          <w:numId w:val="7"/>
        </w:numPr>
        <w:rPr>
          <w:rFonts w:eastAsiaTheme="minorEastAsia"/>
          <w:color w:val="FF0000"/>
        </w:rPr>
      </w:pPr>
      <w:r w:rsidRPr="61F1AF0E">
        <w:rPr>
          <w:rFonts w:asciiTheme="minorHAnsi" w:eastAsiaTheme="minorEastAsia" w:hAnsiTheme="minorHAnsi" w:cstheme="minorBidi"/>
          <w:color w:val="FF0000"/>
          <w:sz w:val="22"/>
          <w:szCs w:val="22"/>
        </w:rPr>
        <w:t>16%</w:t>
      </w:r>
    </w:p>
    <w:p w14:paraId="1C18F0E4" w14:textId="77777777" w:rsidR="00027149" w:rsidRDefault="00027149" w:rsidP="00027149">
      <w:pPr>
        <w:spacing w:after="0" w:line="240" w:lineRule="auto"/>
        <w:rPr>
          <w:rFonts w:eastAsiaTheme="minorEastAsia"/>
        </w:rPr>
      </w:pPr>
      <w:r w:rsidRPr="61F1AF0E">
        <w:rPr>
          <w:rFonts w:eastAsiaTheme="minorEastAsia"/>
        </w:rPr>
        <w:t xml:space="preserve">(Quelle: </w:t>
      </w:r>
      <w:hyperlink r:id="rId11" w:anchor=":~:text=F%C3%BCr%20eine%20alleinstehende%20Person%20waren,dann%20bei%2016%2C8%20Prozent">
        <w:r w:rsidRPr="61F1AF0E">
          <w:rPr>
            <w:rStyle w:val="Hyperlink"/>
            <w:rFonts w:eastAsiaTheme="minorEastAsia"/>
          </w:rPr>
          <w:t>https://www.tagesschau.de/inland/gesellschaft/armut-in-deutschland-stark-gestiegen-101.html#:~:text=F%C3%BCr%20eine%20alleinstehende%20Person%20waren,dann%20bei%2016%2C8%20Prozent</w:t>
        </w:r>
      </w:hyperlink>
      <w:r w:rsidRPr="61F1AF0E">
        <w:rPr>
          <w:rFonts w:eastAsiaTheme="minorEastAsia"/>
        </w:rPr>
        <w:t>.)</w:t>
      </w:r>
    </w:p>
    <w:p w14:paraId="03DE1401" w14:textId="77777777" w:rsidR="00027149" w:rsidRDefault="00027149" w:rsidP="00027149">
      <w:pPr>
        <w:spacing w:after="0" w:line="240" w:lineRule="auto"/>
        <w:rPr>
          <w:rFonts w:eastAsiaTheme="minorEastAsia"/>
        </w:rPr>
      </w:pPr>
    </w:p>
    <w:p w14:paraId="79B20E2D" w14:textId="77777777" w:rsidR="00027149" w:rsidRDefault="00027149" w:rsidP="00027149">
      <w:pPr>
        <w:spacing w:after="0" w:line="240" w:lineRule="auto"/>
        <w:rPr>
          <w:rFonts w:eastAsiaTheme="minorEastAsia"/>
        </w:rPr>
      </w:pPr>
      <w:r w:rsidRPr="61F1AF0E">
        <w:rPr>
          <w:rFonts w:eastAsiaTheme="minorEastAsia"/>
        </w:rPr>
        <w:t xml:space="preserve">16%, das sind etwas mehr als Menschen mit gelben Oberteilen auf diesem Foto. Armut ist nur </w:t>
      </w:r>
      <w:r w:rsidRPr="61F1AF0E">
        <w:rPr>
          <w:rFonts w:eastAsiaTheme="minorEastAsia"/>
          <w:b/>
          <w:bCs/>
        </w:rPr>
        <w:t>ein</w:t>
      </w:r>
      <w:r w:rsidRPr="61F1AF0E">
        <w:rPr>
          <w:rFonts w:eastAsiaTheme="minorEastAsia"/>
        </w:rPr>
        <w:t xml:space="preserve"> Beispiel, wem die Diakonie hilft. Was Diakonie macht, schauen wir uns heute genauer an.</w:t>
      </w:r>
    </w:p>
    <w:p w14:paraId="3ED6CDCF" w14:textId="77777777" w:rsidR="00027149" w:rsidRDefault="00027149" w:rsidP="00027149">
      <w:pPr>
        <w:spacing w:after="0" w:line="240" w:lineRule="auto"/>
        <w:rPr>
          <w:rFonts w:eastAsiaTheme="minorEastAsia"/>
        </w:rPr>
      </w:pPr>
    </w:p>
    <w:p w14:paraId="51A2429C" w14:textId="77777777" w:rsidR="00027149" w:rsidRPr="00777E33" w:rsidRDefault="00027149" w:rsidP="00027149">
      <w:pPr>
        <w:spacing w:after="0" w:line="240" w:lineRule="auto"/>
        <w:rPr>
          <w:rFonts w:eastAsiaTheme="minorEastAsia"/>
          <w:b/>
          <w:bCs/>
        </w:rPr>
      </w:pPr>
      <w:r w:rsidRPr="61F1AF0E">
        <w:rPr>
          <w:rFonts w:eastAsiaTheme="minorEastAsia"/>
          <w:b/>
          <w:bCs/>
        </w:rPr>
        <w:t>Vertiefung zum Thema z.B. mit der Konfi-Einheit „Gelebte Nächstenliebe“ (</w:t>
      </w:r>
      <w:proofErr w:type="gramStart"/>
      <w:r w:rsidRPr="61F1AF0E">
        <w:rPr>
          <w:rFonts w:eastAsiaTheme="minorEastAsia"/>
          <w:b/>
          <w:bCs/>
        </w:rPr>
        <w:t>RPI Impulse</w:t>
      </w:r>
      <w:proofErr w:type="gramEnd"/>
      <w:r w:rsidRPr="61F1AF0E">
        <w:rPr>
          <w:rFonts w:eastAsiaTheme="minorEastAsia"/>
          <w:b/>
          <w:bCs/>
        </w:rPr>
        <w:t xml:space="preserve"> 1-23)</w:t>
      </w:r>
    </w:p>
    <w:p w14:paraId="58E22E4A" w14:textId="77777777" w:rsidR="00027149" w:rsidRDefault="00027149" w:rsidP="00027149">
      <w:pPr>
        <w:spacing w:after="0" w:line="240" w:lineRule="auto"/>
        <w:rPr>
          <w:rFonts w:eastAsiaTheme="minorEastAsia"/>
        </w:rPr>
      </w:pPr>
    </w:p>
    <w:p w14:paraId="7816C1FE" w14:textId="77777777" w:rsidR="00027149" w:rsidRPr="00777E33" w:rsidRDefault="00027149" w:rsidP="00027149">
      <w:pPr>
        <w:spacing w:after="0" w:line="240" w:lineRule="auto"/>
        <w:rPr>
          <w:rFonts w:eastAsiaTheme="minorEastAsia"/>
          <w:b/>
          <w:bCs/>
        </w:rPr>
      </w:pPr>
      <w:r w:rsidRPr="61F1AF0E">
        <w:rPr>
          <w:rFonts w:eastAsiaTheme="minorEastAsia"/>
          <w:b/>
          <w:bCs/>
        </w:rPr>
        <w:t>Abschluss: Foto nachstellen</w:t>
      </w:r>
    </w:p>
    <w:p w14:paraId="1C1D29CF" w14:textId="77777777" w:rsidR="00027149" w:rsidRDefault="00027149" w:rsidP="00027149">
      <w:pPr>
        <w:spacing w:after="0" w:line="240" w:lineRule="auto"/>
        <w:rPr>
          <w:rFonts w:eastAsiaTheme="minorEastAsia"/>
        </w:rPr>
      </w:pPr>
      <w:r w:rsidRPr="61F1AF0E">
        <w:rPr>
          <w:rFonts w:eastAsiaTheme="minorEastAsia"/>
        </w:rPr>
        <w:t>Die Konfis stellen sich in Herzform auf. Bei wenigen Jugendlichen kann ein entsprechend langes rotes Geschenk-Band oder eine rote Kordel gehalten werden. Das Foto wird vom Kirchturm oder einer oberen Etage geschossen.</w:t>
      </w:r>
    </w:p>
    <w:p w14:paraId="25D9997B" w14:textId="77777777" w:rsidR="00027149" w:rsidRDefault="00027149" w:rsidP="00027149">
      <w:pPr>
        <w:spacing w:after="0" w:line="240" w:lineRule="auto"/>
        <w:rPr>
          <w:rFonts w:eastAsiaTheme="minorEastAsia"/>
        </w:rPr>
      </w:pPr>
    </w:p>
    <w:p w14:paraId="27E1CEC3" w14:textId="77777777" w:rsidR="00027149" w:rsidRDefault="00027149" w:rsidP="00027149">
      <w:pPr>
        <w:spacing w:after="0" w:line="240" w:lineRule="auto"/>
        <w:rPr>
          <w:rFonts w:eastAsiaTheme="minorEastAsia"/>
        </w:rPr>
      </w:pPr>
    </w:p>
    <w:p w14:paraId="1CC5E8D5" w14:textId="00630D65" w:rsidR="00F16298" w:rsidRDefault="00F16298">
      <w:pPr>
        <w:rPr>
          <w:rFonts w:eastAsiaTheme="minorEastAsia"/>
        </w:rPr>
      </w:pPr>
      <w:r>
        <w:rPr>
          <w:rFonts w:eastAsiaTheme="minorEastAsia"/>
        </w:rPr>
        <w:br w:type="page"/>
      </w:r>
    </w:p>
    <w:p w14:paraId="25AA7AEC"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Didaktische Anregungen zur Arbeit mit dem Titelfoto der Impulse 1/23 – Sekundarstufe I</w:t>
      </w:r>
      <w:r>
        <w:rPr>
          <w:rStyle w:val="eop"/>
          <w:rFonts w:ascii="Calibri" w:hAnsi="Calibri" w:cs="Calibri"/>
          <w:sz w:val="22"/>
          <w:szCs w:val="22"/>
        </w:rPr>
        <w:t> </w:t>
      </w:r>
    </w:p>
    <w:p w14:paraId="183A7A4A"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723876" w14:textId="125959AC" w:rsidR="00F16298" w:rsidRDefault="00F16298" w:rsidP="00F1629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u w:val="single"/>
        </w:rPr>
        <w:t>Wahrnehmungsübung</w:t>
      </w:r>
      <w:r>
        <w:rPr>
          <w:rStyle w:val="normaltextrun"/>
          <w:rFonts w:ascii="Calibri" w:hAnsi="Calibri" w:cs="Calibri"/>
          <w:sz w:val="22"/>
          <w:szCs w:val="22"/>
        </w:rPr>
        <w:t>: Wo sind Herzen im Alltag sichtbar und wahrnehmbar (</w:t>
      </w:r>
      <w:proofErr w:type="spellStart"/>
      <w:r>
        <w:rPr>
          <w:rStyle w:val="normaltextrun"/>
          <w:rFonts w:ascii="Calibri" w:hAnsi="Calibri" w:cs="Calibri"/>
          <w:sz w:val="22"/>
          <w:szCs w:val="22"/>
        </w:rPr>
        <w:t>Social</w:t>
      </w:r>
      <w:proofErr w:type="spellEnd"/>
      <w:r>
        <w:rPr>
          <w:rStyle w:val="normaltextrun"/>
          <w:rFonts w:ascii="Calibri" w:hAnsi="Calibri" w:cs="Calibri"/>
          <w:sz w:val="22"/>
          <w:szCs w:val="22"/>
        </w:rPr>
        <w:t xml:space="preserve"> Media, Filme, Songs, Schmuck, Kleidung, Zeitschriften, Krankenhaus, Apotheke …)? Für was „stehen“ Herzen?</w:t>
      </w:r>
      <w:r>
        <w:rPr>
          <w:rStyle w:val="eop"/>
          <w:rFonts w:ascii="Calibri" w:hAnsi="Calibri" w:cs="Calibri"/>
          <w:sz w:val="22"/>
          <w:szCs w:val="22"/>
        </w:rPr>
        <w:t> </w:t>
      </w:r>
    </w:p>
    <w:p w14:paraId="08D1E4EB"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p>
    <w:p w14:paraId="36ECB699" w14:textId="7747BF25" w:rsidR="00F16298" w:rsidRDefault="00F16298" w:rsidP="00F1629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u w:val="single"/>
        </w:rPr>
        <w:t>Gestaltung:</w:t>
      </w:r>
      <w:r>
        <w:rPr>
          <w:rStyle w:val="normaltextrun"/>
          <w:rFonts w:ascii="Calibri" w:hAnsi="Calibri" w:cs="Calibri"/>
          <w:sz w:val="22"/>
          <w:szCs w:val="22"/>
        </w:rPr>
        <w:t xml:space="preserve"> Erstellung von eigenen Wortwolken oder eines </w:t>
      </w:r>
      <w:proofErr w:type="spellStart"/>
      <w:r>
        <w:rPr>
          <w:rStyle w:val="normaltextrun"/>
          <w:rFonts w:ascii="Calibri" w:hAnsi="Calibri" w:cs="Calibri"/>
          <w:sz w:val="22"/>
          <w:szCs w:val="22"/>
        </w:rPr>
        <w:t>Wandtattoos</w:t>
      </w:r>
      <w:proofErr w:type="spellEnd"/>
      <w:r>
        <w:rPr>
          <w:rStyle w:val="normaltextrun"/>
          <w:rFonts w:ascii="Calibri" w:hAnsi="Calibri" w:cs="Calibri"/>
          <w:sz w:val="22"/>
          <w:szCs w:val="22"/>
        </w:rPr>
        <w:t xml:space="preserve"> zum Thema „Herz“ und Austausch darüber in Form eines Gallery </w:t>
      </w:r>
      <w:proofErr w:type="spellStart"/>
      <w:r>
        <w:rPr>
          <w:rStyle w:val="normaltextrun"/>
          <w:rFonts w:ascii="Calibri" w:hAnsi="Calibri" w:cs="Calibri"/>
          <w:sz w:val="22"/>
          <w:szCs w:val="22"/>
        </w:rPr>
        <w:t>Walks</w:t>
      </w:r>
      <w:proofErr w:type="spellEnd"/>
      <w:r>
        <w:rPr>
          <w:rStyle w:val="eop"/>
          <w:rFonts w:ascii="Calibri" w:hAnsi="Calibri" w:cs="Calibri"/>
          <w:sz w:val="22"/>
          <w:szCs w:val="22"/>
        </w:rPr>
        <w:t> </w:t>
      </w:r>
    </w:p>
    <w:p w14:paraId="167CDBFD"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p>
    <w:p w14:paraId="3225DA1C" w14:textId="4F1041F7" w:rsidR="00F16298" w:rsidRDefault="00F16298" w:rsidP="00F1629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u w:val="single"/>
        </w:rPr>
        <w:t>Bildbetrachtung</w:t>
      </w:r>
      <w:r>
        <w:rPr>
          <w:rStyle w:val="normaltextrun"/>
          <w:rFonts w:ascii="Calibri" w:hAnsi="Calibri" w:cs="Calibri"/>
          <w:sz w:val="22"/>
          <w:szCs w:val="22"/>
        </w:rPr>
        <w:t xml:space="preserve">: Warum wird das Herz durch Menschen geformt? Was könnte Menschen dazu bewegen, bei einer solchen Bildaufstellung mitzumachen? Was könnte den Menschen durch den Kopf gehen, die außerhalb des Herzens unterwegs sind? Kommen Sie hinzu? Gehen Sie weg? Für welchen Anlass könnte der Fotograf oder Künstler das Bild gestaltet/ fotografiert haben? … </w:t>
      </w:r>
      <w:proofErr w:type="gramStart"/>
      <w:r>
        <w:rPr>
          <w:rStyle w:val="normaltextrun"/>
          <w:rFonts w:ascii="Calibri" w:hAnsi="Calibri" w:cs="Calibri"/>
          <w:sz w:val="22"/>
          <w:szCs w:val="22"/>
        </w:rPr>
        <w:t>Findet</w:t>
      </w:r>
      <w:proofErr w:type="gramEnd"/>
      <w:r>
        <w:rPr>
          <w:rStyle w:val="normaltextrun"/>
          <w:rFonts w:ascii="Calibri" w:hAnsi="Calibri" w:cs="Calibri"/>
          <w:sz w:val="22"/>
          <w:szCs w:val="22"/>
        </w:rPr>
        <w:t xml:space="preserve"> einen Titel für das Bild!</w:t>
      </w:r>
      <w:r>
        <w:rPr>
          <w:rStyle w:val="eop"/>
          <w:rFonts w:ascii="Calibri" w:hAnsi="Calibri" w:cs="Calibri"/>
          <w:sz w:val="22"/>
          <w:szCs w:val="22"/>
        </w:rPr>
        <w:t> </w:t>
      </w:r>
    </w:p>
    <w:p w14:paraId="3DBF7E64"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p>
    <w:p w14:paraId="712D256F"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Kontextualisierung</w:t>
      </w:r>
      <w:r>
        <w:rPr>
          <w:rStyle w:val="normaltextrun"/>
          <w:rFonts w:ascii="Calibri" w:hAnsi="Calibri" w:cs="Calibri"/>
          <w:sz w:val="22"/>
          <w:szCs w:val="22"/>
        </w:rPr>
        <w:t>: In dem Buch „Der kleine Prinz“ von Antoine de Saint-Exupéry steht der Satz: „Man sieht nur mit dem Herzen gut. Das Wesentliche ist für die Augen unsichtbar.“ Erläutert diesen Satz und bezieht ihn auf das Bild. Überlegt anschließend Situationen, auf die der Satz zutrifft. </w:t>
      </w:r>
      <w:r>
        <w:rPr>
          <w:rStyle w:val="eop"/>
          <w:rFonts w:ascii="Calibri" w:hAnsi="Calibri" w:cs="Calibri"/>
          <w:sz w:val="22"/>
          <w:szCs w:val="22"/>
        </w:rPr>
        <w:t> </w:t>
      </w:r>
    </w:p>
    <w:p w14:paraId="6C01F52E"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Das hebräische Wort für Herz im Ersten bzw. Alten Testament heißt „leb“. „leb“ bezeichnet nicht nur den Ort der Gefühle, sondern auch der Vernunft und der Weisheit. Überlegt, welche Rolle Gefühle, Vernunft und Weisheit für ethisch verantwortliches Handeln spielen sollten. </w:t>
      </w:r>
      <w:r>
        <w:rPr>
          <w:rStyle w:val="eop"/>
          <w:rFonts w:ascii="Calibri" w:hAnsi="Calibri" w:cs="Calibri"/>
          <w:sz w:val="22"/>
          <w:szCs w:val="22"/>
        </w:rPr>
        <w:t> </w:t>
      </w:r>
    </w:p>
    <w:p w14:paraId="2227C83E"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Stellt einen Bezug zwischen dem Bild und dem Titel der Impulse her: „Du bist ein Gott, der mich sieht.“ </w:t>
      </w:r>
      <w:r>
        <w:rPr>
          <w:rStyle w:val="eop"/>
          <w:rFonts w:ascii="Calibri" w:hAnsi="Calibri" w:cs="Calibri"/>
          <w:sz w:val="22"/>
          <w:szCs w:val="22"/>
        </w:rPr>
        <w:t> </w:t>
      </w:r>
    </w:p>
    <w:p w14:paraId="6B39C6F7" w14:textId="77777777" w:rsidR="00F16298" w:rsidRDefault="00F16298" w:rsidP="00F1629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73058D11" w14:textId="77777777" w:rsidR="00027149" w:rsidRDefault="00027149" w:rsidP="00027149">
      <w:pPr>
        <w:spacing w:after="0" w:line="240" w:lineRule="auto"/>
        <w:rPr>
          <w:rFonts w:eastAsiaTheme="minorEastAsia"/>
        </w:rPr>
      </w:pPr>
    </w:p>
    <w:p w14:paraId="0C1FC2CA" w14:textId="1E38D2ED" w:rsidR="003E7CF6" w:rsidRDefault="003E7CF6">
      <w:r>
        <w:br/>
      </w:r>
      <w:r>
        <w:br/>
      </w:r>
      <w:r>
        <w:br/>
        <w:t xml:space="preserve">4.1.23 </w:t>
      </w:r>
    </w:p>
    <w:p w14:paraId="3D5E9452" w14:textId="29EA4837" w:rsidR="00B60B55" w:rsidRDefault="00B60B55"/>
    <w:sectPr w:rsidR="00B60B55" w:rsidSect="002F112A">
      <w:pgSz w:w="11906" w:h="16838"/>
      <w:pgMar w:top="720" w:right="720" w:bottom="720" w:left="128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5pt;height:18.75pt;visibility:visible;mso-wrap-style:square" o:bullet="t">
        <v:imagedata r:id="rId1" o:title=""/>
      </v:shape>
    </w:pict>
  </w:numPicBullet>
  <w:abstractNum w:abstractNumId="0" w15:restartNumberingAfterBreak="0">
    <w:nsid w:val="114001C7"/>
    <w:multiLevelType w:val="hybridMultilevel"/>
    <w:tmpl w:val="A302FF54"/>
    <w:lvl w:ilvl="0" w:tplc="FFFFFFFF">
      <w:start w:val="1"/>
      <w:numFmt w:val="bullet"/>
      <w:lvlText w:val="o"/>
      <w:lvlJc w:val="left"/>
      <w:pPr>
        <w:ind w:left="720" w:hanging="360"/>
      </w:pPr>
      <w:rPr>
        <w:rFonts w:ascii="Courier New" w:hAnsi="Courier New" w:cs="Courier New" w:hint="default"/>
      </w:rPr>
    </w:lvl>
    <w:lvl w:ilvl="1" w:tplc="DB943602">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C5183C"/>
    <w:multiLevelType w:val="hybridMultilevel"/>
    <w:tmpl w:val="BD5893EA"/>
    <w:lvl w:ilvl="0" w:tplc="FFFFFFFF">
      <w:start w:val="1"/>
      <w:numFmt w:val="bullet"/>
      <w:lvlText w:val="o"/>
      <w:lvlJc w:val="left"/>
      <w:pPr>
        <w:ind w:left="720" w:hanging="360"/>
      </w:pPr>
      <w:rPr>
        <w:rFonts w:ascii="Courier New" w:hAnsi="Courier New" w:cs="Courier New" w:hint="default"/>
      </w:rPr>
    </w:lvl>
    <w:lvl w:ilvl="1" w:tplc="0407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4D34710"/>
    <w:multiLevelType w:val="hybridMultilevel"/>
    <w:tmpl w:val="3954C374"/>
    <w:lvl w:ilvl="0" w:tplc="DB94360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4B356AC"/>
    <w:multiLevelType w:val="hybridMultilevel"/>
    <w:tmpl w:val="9D6A97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65D1B5D"/>
    <w:multiLevelType w:val="hybridMultilevel"/>
    <w:tmpl w:val="EAFA1BF0"/>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3E95D52"/>
    <w:multiLevelType w:val="hybridMultilevel"/>
    <w:tmpl w:val="D688D18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2B84403"/>
    <w:multiLevelType w:val="hybridMultilevel"/>
    <w:tmpl w:val="D50E07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8463086">
    <w:abstractNumId w:val="2"/>
  </w:num>
  <w:num w:numId="2" w16cid:durableId="366831408">
    <w:abstractNumId w:val="4"/>
  </w:num>
  <w:num w:numId="3" w16cid:durableId="2120031473">
    <w:abstractNumId w:val="0"/>
  </w:num>
  <w:num w:numId="4" w16cid:durableId="1551109347">
    <w:abstractNumId w:val="1"/>
  </w:num>
  <w:num w:numId="5" w16cid:durableId="2119714025">
    <w:abstractNumId w:val="6"/>
  </w:num>
  <w:num w:numId="6" w16cid:durableId="1935934857">
    <w:abstractNumId w:val="5"/>
  </w:num>
  <w:num w:numId="7" w16cid:durableId="3750809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1EE2827-F489-4E71-B56E-DD444C594FA1}"/>
    <w:docVar w:name="dgnword-eventsink" w:val="1855926219888"/>
  </w:docVars>
  <w:rsids>
    <w:rsidRoot w:val="00BB7A9F"/>
    <w:rsid w:val="00027149"/>
    <w:rsid w:val="00054531"/>
    <w:rsid w:val="00077E26"/>
    <w:rsid w:val="000A53CF"/>
    <w:rsid w:val="00102AFA"/>
    <w:rsid w:val="001333F1"/>
    <w:rsid w:val="00171BF4"/>
    <w:rsid w:val="001812A8"/>
    <w:rsid w:val="0018144A"/>
    <w:rsid w:val="001871B0"/>
    <w:rsid w:val="001C699E"/>
    <w:rsid w:val="001D31A3"/>
    <w:rsid w:val="00205A90"/>
    <w:rsid w:val="0022210B"/>
    <w:rsid w:val="00224D00"/>
    <w:rsid w:val="00236F0F"/>
    <w:rsid w:val="0027722E"/>
    <w:rsid w:val="00282B95"/>
    <w:rsid w:val="002974B3"/>
    <w:rsid w:val="002A38BB"/>
    <w:rsid w:val="002D0B5D"/>
    <w:rsid w:val="002D3AE3"/>
    <w:rsid w:val="002F112A"/>
    <w:rsid w:val="003018D4"/>
    <w:rsid w:val="00316587"/>
    <w:rsid w:val="00331762"/>
    <w:rsid w:val="003800DC"/>
    <w:rsid w:val="00387BA9"/>
    <w:rsid w:val="00387F12"/>
    <w:rsid w:val="003A65EF"/>
    <w:rsid w:val="003E7CF6"/>
    <w:rsid w:val="003F4E69"/>
    <w:rsid w:val="004506E7"/>
    <w:rsid w:val="00455EC4"/>
    <w:rsid w:val="0045745D"/>
    <w:rsid w:val="004975E4"/>
    <w:rsid w:val="004B4A59"/>
    <w:rsid w:val="004C3B0F"/>
    <w:rsid w:val="004E5987"/>
    <w:rsid w:val="005150D5"/>
    <w:rsid w:val="005325E2"/>
    <w:rsid w:val="005718AC"/>
    <w:rsid w:val="0059580B"/>
    <w:rsid w:val="005A2719"/>
    <w:rsid w:val="005A4825"/>
    <w:rsid w:val="005D7AD0"/>
    <w:rsid w:val="00602744"/>
    <w:rsid w:val="00607573"/>
    <w:rsid w:val="00613658"/>
    <w:rsid w:val="00673C4A"/>
    <w:rsid w:val="006E0847"/>
    <w:rsid w:val="007268EE"/>
    <w:rsid w:val="007562ED"/>
    <w:rsid w:val="007869F1"/>
    <w:rsid w:val="007A1529"/>
    <w:rsid w:val="007B2F43"/>
    <w:rsid w:val="007D3F3B"/>
    <w:rsid w:val="007E1CE4"/>
    <w:rsid w:val="007E25AA"/>
    <w:rsid w:val="007F6627"/>
    <w:rsid w:val="00831D13"/>
    <w:rsid w:val="00887FFE"/>
    <w:rsid w:val="008F7C0B"/>
    <w:rsid w:val="0094398E"/>
    <w:rsid w:val="009558E2"/>
    <w:rsid w:val="009A4D9E"/>
    <w:rsid w:val="00A1031C"/>
    <w:rsid w:val="00A11CA9"/>
    <w:rsid w:val="00A17154"/>
    <w:rsid w:val="00A91E16"/>
    <w:rsid w:val="00AC6B28"/>
    <w:rsid w:val="00AD5AB5"/>
    <w:rsid w:val="00B228F2"/>
    <w:rsid w:val="00B41540"/>
    <w:rsid w:val="00B60B55"/>
    <w:rsid w:val="00B80905"/>
    <w:rsid w:val="00B96F97"/>
    <w:rsid w:val="00BB7A9F"/>
    <w:rsid w:val="00BC06ED"/>
    <w:rsid w:val="00BC1232"/>
    <w:rsid w:val="00BC374D"/>
    <w:rsid w:val="00BC4B54"/>
    <w:rsid w:val="00BF1EBD"/>
    <w:rsid w:val="00C05C84"/>
    <w:rsid w:val="00C101E1"/>
    <w:rsid w:val="00C1481D"/>
    <w:rsid w:val="00C21433"/>
    <w:rsid w:val="00C50BFA"/>
    <w:rsid w:val="00C62101"/>
    <w:rsid w:val="00C75ACE"/>
    <w:rsid w:val="00C860D7"/>
    <w:rsid w:val="00CA3D4B"/>
    <w:rsid w:val="00CA69EE"/>
    <w:rsid w:val="00CD55B4"/>
    <w:rsid w:val="00CE6C3F"/>
    <w:rsid w:val="00CF2DE1"/>
    <w:rsid w:val="00D17539"/>
    <w:rsid w:val="00D277E2"/>
    <w:rsid w:val="00D34FB3"/>
    <w:rsid w:val="00D71AC6"/>
    <w:rsid w:val="00DA3327"/>
    <w:rsid w:val="00DC192F"/>
    <w:rsid w:val="00DE46E2"/>
    <w:rsid w:val="00E06D00"/>
    <w:rsid w:val="00E12AD7"/>
    <w:rsid w:val="00E41DBA"/>
    <w:rsid w:val="00EE35C7"/>
    <w:rsid w:val="00EE686C"/>
    <w:rsid w:val="00F16298"/>
    <w:rsid w:val="00F24034"/>
    <w:rsid w:val="00F72906"/>
    <w:rsid w:val="00F7782D"/>
    <w:rsid w:val="00F95189"/>
    <w:rsid w:val="00FB1255"/>
    <w:rsid w:val="00FC6147"/>
    <w:rsid w:val="00FD1523"/>
    <w:rsid w:val="00FE69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74492"/>
  <w15:chartTrackingRefBased/>
  <w15:docId w15:val="{7FD78908-F5DC-4E12-9B84-F333D62E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325E2"/>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325E2"/>
    <w:pPr>
      <w:spacing w:after="0" w:line="240" w:lineRule="auto"/>
      <w:ind w:left="720"/>
      <w:contextualSpacing/>
    </w:pPr>
    <w:rPr>
      <w:rFonts w:ascii="Arial" w:hAnsi="Arial" w:cs="Arial"/>
      <w:sz w:val="24"/>
      <w:szCs w:val="24"/>
    </w:rPr>
  </w:style>
  <w:style w:type="character" w:styleId="Hyperlink">
    <w:name w:val="Hyperlink"/>
    <w:basedOn w:val="Absatz-Standardschriftart"/>
    <w:uiPriority w:val="99"/>
    <w:unhideWhenUsed/>
    <w:rsid w:val="00B60B55"/>
    <w:rPr>
      <w:color w:val="0563C1" w:themeColor="hyperlink"/>
      <w:u w:val="single"/>
    </w:rPr>
  </w:style>
  <w:style w:type="character" w:styleId="NichtaufgelsteErwhnung">
    <w:name w:val="Unresolved Mention"/>
    <w:basedOn w:val="Absatz-Standardschriftart"/>
    <w:uiPriority w:val="99"/>
    <w:semiHidden/>
    <w:unhideWhenUsed/>
    <w:rsid w:val="00B60B55"/>
    <w:rPr>
      <w:color w:val="605E5C"/>
      <w:shd w:val="clear" w:color="auto" w:fill="E1DFDD"/>
    </w:rPr>
  </w:style>
  <w:style w:type="paragraph" w:customStyle="1" w:styleId="paragraph">
    <w:name w:val="paragraph"/>
    <w:basedOn w:val="Standard"/>
    <w:rsid w:val="00F1629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F16298"/>
  </w:style>
  <w:style w:type="character" w:customStyle="1" w:styleId="eop">
    <w:name w:val="eop"/>
    <w:basedOn w:val="Absatz-Standardschriftart"/>
    <w:rsid w:val="00F16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534647">
      <w:bodyDiv w:val="1"/>
      <w:marLeft w:val="0"/>
      <w:marRight w:val="0"/>
      <w:marTop w:val="0"/>
      <w:marBottom w:val="0"/>
      <w:divBdr>
        <w:top w:val="none" w:sz="0" w:space="0" w:color="auto"/>
        <w:left w:val="none" w:sz="0" w:space="0" w:color="auto"/>
        <w:bottom w:val="none" w:sz="0" w:space="0" w:color="auto"/>
        <w:right w:val="none" w:sz="0" w:space="0" w:color="auto"/>
      </w:divBdr>
      <w:divsChild>
        <w:div w:id="921375589">
          <w:marLeft w:val="0"/>
          <w:marRight w:val="0"/>
          <w:marTop w:val="0"/>
          <w:marBottom w:val="0"/>
          <w:divBdr>
            <w:top w:val="none" w:sz="0" w:space="0" w:color="auto"/>
            <w:left w:val="none" w:sz="0" w:space="0" w:color="auto"/>
            <w:bottom w:val="none" w:sz="0" w:space="0" w:color="auto"/>
            <w:right w:val="none" w:sz="0" w:space="0" w:color="auto"/>
          </w:divBdr>
        </w:div>
        <w:div w:id="269358512">
          <w:marLeft w:val="0"/>
          <w:marRight w:val="0"/>
          <w:marTop w:val="0"/>
          <w:marBottom w:val="0"/>
          <w:divBdr>
            <w:top w:val="none" w:sz="0" w:space="0" w:color="auto"/>
            <w:left w:val="none" w:sz="0" w:space="0" w:color="auto"/>
            <w:bottom w:val="none" w:sz="0" w:space="0" w:color="auto"/>
            <w:right w:val="none" w:sz="0" w:space="0" w:color="auto"/>
          </w:divBdr>
        </w:div>
        <w:div w:id="514198376">
          <w:marLeft w:val="0"/>
          <w:marRight w:val="0"/>
          <w:marTop w:val="0"/>
          <w:marBottom w:val="0"/>
          <w:divBdr>
            <w:top w:val="none" w:sz="0" w:space="0" w:color="auto"/>
            <w:left w:val="none" w:sz="0" w:space="0" w:color="auto"/>
            <w:bottom w:val="none" w:sz="0" w:space="0" w:color="auto"/>
            <w:right w:val="none" w:sz="0" w:space="0" w:color="auto"/>
          </w:divBdr>
        </w:div>
        <w:div w:id="444154261">
          <w:marLeft w:val="0"/>
          <w:marRight w:val="0"/>
          <w:marTop w:val="0"/>
          <w:marBottom w:val="0"/>
          <w:divBdr>
            <w:top w:val="none" w:sz="0" w:space="0" w:color="auto"/>
            <w:left w:val="none" w:sz="0" w:space="0" w:color="auto"/>
            <w:bottom w:val="none" w:sz="0" w:space="0" w:color="auto"/>
            <w:right w:val="none" w:sz="0" w:space="0" w:color="auto"/>
          </w:divBdr>
        </w:div>
        <w:div w:id="458229436">
          <w:marLeft w:val="0"/>
          <w:marRight w:val="0"/>
          <w:marTop w:val="0"/>
          <w:marBottom w:val="0"/>
          <w:divBdr>
            <w:top w:val="none" w:sz="0" w:space="0" w:color="auto"/>
            <w:left w:val="none" w:sz="0" w:space="0" w:color="auto"/>
            <w:bottom w:val="none" w:sz="0" w:space="0" w:color="auto"/>
            <w:right w:val="none" w:sz="0" w:space="0" w:color="auto"/>
          </w:divBdr>
        </w:div>
        <w:div w:id="1524250239">
          <w:marLeft w:val="0"/>
          <w:marRight w:val="0"/>
          <w:marTop w:val="0"/>
          <w:marBottom w:val="0"/>
          <w:divBdr>
            <w:top w:val="none" w:sz="0" w:space="0" w:color="auto"/>
            <w:left w:val="none" w:sz="0" w:space="0" w:color="auto"/>
            <w:bottom w:val="none" w:sz="0" w:space="0" w:color="auto"/>
            <w:right w:val="none" w:sz="0" w:space="0" w:color="auto"/>
          </w:divBdr>
        </w:div>
        <w:div w:id="844831410">
          <w:marLeft w:val="0"/>
          <w:marRight w:val="0"/>
          <w:marTop w:val="0"/>
          <w:marBottom w:val="0"/>
          <w:divBdr>
            <w:top w:val="none" w:sz="0" w:space="0" w:color="auto"/>
            <w:left w:val="none" w:sz="0" w:space="0" w:color="auto"/>
            <w:bottom w:val="none" w:sz="0" w:space="0" w:color="auto"/>
            <w:right w:val="none" w:sz="0" w:space="0" w:color="auto"/>
          </w:divBdr>
        </w:div>
        <w:div w:id="1010837724">
          <w:marLeft w:val="0"/>
          <w:marRight w:val="0"/>
          <w:marTop w:val="0"/>
          <w:marBottom w:val="0"/>
          <w:divBdr>
            <w:top w:val="none" w:sz="0" w:space="0" w:color="auto"/>
            <w:left w:val="none" w:sz="0" w:space="0" w:color="auto"/>
            <w:bottom w:val="none" w:sz="0" w:space="0" w:color="auto"/>
            <w:right w:val="none" w:sz="0" w:space="0" w:color="auto"/>
          </w:divBdr>
        </w:div>
        <w:div w:id="67777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www.tagesschau.de/inland/gesellschaft/armut-in-deutschland-stark-gestiegen-101.html" TargetMode="External"/><Relationship Id="rId5" Type="http://schemas.openxmlformats.org/officeDocument/2006/relationships/image" Target="media/image2.png"/><Relationship Id="rId10" Type="http://schemas.openxmlformats.org/officeDocument/2006/relationships/hyperlink" Target="http://www.rpi-impulse.de" TargetMode="External"/><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960</Words>
  <Characters>6053</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Christian</dc:creator>
  <cp:keywords/>
  <dc:description/>
  <cp:lastModifiedBy>Uwe Martini</cp:lastModifiedBy>
  <cp:revision>76</cp:revision>
  <dcterms:created xsi:type="dcterms:W3CDTF">2022-12-11T16:07:00Z</dcterms:created>
  <dcterms:modified xsi:type="dcterms:W3CDTF">2023-01-04T13:57:00Z</dcterms:modified>
</cp:coreProperties>
</file>