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0A" w:rsidRPr="00C1600A" w:rsidRDefault="0044277B" w:rsidP="00C1600A">
      <w:pPr>
        <w:jc w:val="both"/>
        <w:rPr>
          <w:b/>
          <w:sz w:val="28"/>
          <w:szCs w:val="28"/>
        </w:rPr>
      </w:pPr>
      <w:bookmarkStart w:id="0" w:name="_GoBack"/>
      <w:bookmarkEnd w:id="0"/>
      <w:r w:rsidRPr="00C1600A">
        <w:rPr>
          <w:b/>
          <w:sz w:val="28"/>
          <w:szCs w:val="28"/>
        </w:rPr>
        <w:t>Relig</w:t>
      </w:r>
      <w:r w:rsidR="00C1600A" w:rsidRPr="00C1600A">
        <w:rPr>
          <w:b/>
          <w:sz w:val="28"/>
          <w:szCs w:val="28"/>
        </w:rPr>
        <w:t xml:space="preserve">iöse Bildung in den Ostkirchen – </w:t>
      </w:r>
    </w:p>
    <w:p w:rsidR="00C1600A" w:rsidRPr="00C1600A" w:rsidRDefault="0044277B" w:rsidP="00C1600A">
      <w:pPr>
        <w:jc w:val="both"/>
        <w:rPr>
          <w:b/>
        </w:rPr>
      </w:pPr>
      <w:r w:rsidRPr="00C1600A">
        <w:rPr>
          <w:b/>
          <w:sz w:val="28"/>
          <w:szCs w:val="28"/>
        </w:rPr>
        <w:t>Orthodoxer Religionsunterricht in Deutschland</w:t>
      </w:r>
      <w:r w:rsidRPr="00C1600A">
        <w:rPr>
          <w:b/>
        </w:rPr>
        <w:t xml:space="preserve"> </w:t>
      </w:r>
    </w:p>
    <w:p w:rsidR="00C1600A" w:rsidRDefault="00C1600A" w:rsidP="00C1600A">
      <w:pPr>
        <w:jc w:val="both"/>
      </w:pPr>
    </w:p>
    <w:p w:rsidR="00FC6570" w:rsidRPr="003767F2" w:rsidRDefault="00C1600A" w:rsidP="00C1600A">
      <w:pPr>
        <w:jc w:val="both"/>
        <w:rPr>
          <w:sz w:val="28"/>
          <w:szCs w:val="28"/>
        </w:rPr>
      </w:pPr>
      <w:r>
        <w:t xml:space="preserve">… </w:t>
      </w:r>
      <w:r w:rsidR="0044277B">
        <w:t>so lautete der Titel einer Tagung, die im Dezember in der Akademie Hofgeismar stattfand. Hierfür waren Teilnehmer*innen aus ganz Deutschland angereist, Mitg</w:t>
      </w:r>
      <w:r w:rsidR="00B60F74">
        <w:t>lieder und</w:t>
      </w:r>
      <w:r w:rsidR="0044277B">
        <w:t xml:space="preserve"> Verantwortliche unterschiedlicher orthodoxer Kirchen sowie </w:t>
      </w:r>
      <w:r w:rsidR="003767F2">
        <w:t xml:space="preserve">auch </w:t>
      </w:r>
      <w:r w:rsidR="0044277B">
        <w:t xml:space="preserve">evangelische Referenten und Teilnehmer*innen. Prof. Andreas Müller hatte eine Gruppe Theologiestudierende aus Kiel mitgebracht, Prof. Karl </w:t>
      </w:r>
      <w:proofErr w:type="spellStart"/>
      <w:r w:rsidR="0044277B">
        <w:t>Pinggéra</w:t>
      </w:r>
      <w:proofErr w:type="spellEnd"/>
      <w:r w:rsidR="0044277B">
        <w:t xml:space="preserve"> und Prof. Marcell Saß eine Gruppe</w:t>
      </w:r>
      <w:r w:rsidR="004E10EA">
        <w:t xml:space="preserve"> von der Uni Marburg.</w:t>
      </w:r>
    </w:p>
    <w:p w:rsidR="0044277B" w:rsidRDefault="00B60F74" w:rsidP="00C1600A">
      <w:pPr>
        <w:jc w:val="both"/>
      </w:pPr>
      <w:r>
        <w:t>Zunächst stellte Prof. Müller am Beispiel von drei verschiedenen Ländern exemplari</w:t>
      </w:r>
      <w:r w:rsidR="003D7FB7">
        <w:t>sch die Praxis des orthodoxen Religionsunterrichtes</w:t>
      </w:r>
      <w:r>
        <w:t xml:space="preserve"> vor. Schon hier zeigte sich, dass die Umsetzungen s</w:t>
      </w:r>
      <w:r w:rsidR="00195480">
        <w:t xml:space="preserve">ehr unterschiedlich sein können </w:t>
      </w:r>
      <w:r>
        <w:t>und man vor Ort versucht, auf die jeweiligen Herausforderungen zu reagieren. In Griechenland etwa, wo sich die Schülerschaft durch den großen Anstieg der Flüchtlinge verändert hat, in Rumänien und Russland</w:t>
      </w:r>
      <w:r w:rsidR="00195480">
        <w:t>, wo jeweils nach einem</w:t>
      </w:r>
      <w:r>
        <w:t xml:space="preserve"> Abbruch des Religionsunterrichts zu</w:t>
      </w:r>
      <w:r w:rsidR="004E10EA">
        <w:t>r</w:t>
      </w:r>
      <w:r>
        <w:t xml:space="preserve"> Zeit des Kommunismus, wieder durchg</w:t>
      </w:r>
      <w:r w:rsidR="003D7FB7">
        <w:t>ängig orthodoxer Religionsunterricht</w:t>
      </w:r>
      <w:r>
        <w:t xml:space="preserve"> erteilt wird, gewisse Kenntnisse der Religion </w:t>
      </w:r>
      <w:r w:rsidR="004E10EA">
        <w:t xml:space="preserve">bei den Schülern aber </w:t>
      </w:r>
      <w:r>
        <w:t xml:space="preserve">nicht mehr </w:t>
      </w:r>
      <w:r w:rsidR="003767F2">
        <w:t xml:space="preserve">durchgängig </w:t>
      </w:r>
      <w:r>
        <w:t>vorausgesetzt werden können.</w:t>
      </w:r>
    </w:p>
    <w:p w:rsidR="001D2130" w:rsidRDefault="003D7FB7" w:rsidP="00C1600A">
      <w:pPr>
        <w:jc w:val="both"/>
      </w:pPr>
      <w:r>
        <w:t>In Deutschland wird der Religionsunterricht</w:t>
      </w:r>
      <w:r w:rsidR="00B60F74">
        <w:t xml:space="preserve"> per Grundgesetz den ein</w:t>
      </w:r>
      <w:r w:rsidR="006B547A">
        <w:t>zelnen Kirchen</w:t>
      </w:r>
      <w:r w:rsidR="00B60F74">
        <w:t xml:space="preserve"> zugesagt, doch müssen für deren Einführung gewisse „bürokratische</w:t>
      </w:r>
      <w:r w:rsidR="006B547A">
        <w:t>“ und andere Hürden</w:t>
      </w:r>
      <w:r w:rsidR="004E10EA">
        <w:t xml:space="preserve"> genommen werden</w:t>
      </w:r>
      <w:r w:rsidR="001D2130">
        <w:t>, was sich</w:t>
      </w:r>
      <w:r w:rsidR="006B547A">
        <w:t xml:space="preserve"> in der Praxis</w:t>
      </w:r>
      <w:r w:rsidR="001D2130">
        <w:t xml:space="preserve"> als</w:t>
      </w:r>
      <w:r w:rsidR="00B9566F">
        <w:t xml:space="preserve"> große Herausforderung erweist und auch für Frustration sorgt</w:t>
      </w:r>
      <w:r w:rsidR="001D2130">
        <w:t>.</w:t>
      </w:r>
      <w:r w:rsidR="00B60F74">
        <w:t xml:space="preserve"> </w:t>
      </w:r>
      <w:r w:rsidR="003767F2">
        <w:t>Da es sich jeweils um kleinere Schülerg</w:t>
      </w:r>
      <w:r w:rsidR="001D2130">
        <w:t>ruppen handelt, bedeute</w:t>
      </w:r>
      <w:r>
        <w:t>t das Erteilen von orthodoxem Religionsunterricht</w:t>
      </w:r>
      <w:r w:rsidR="001D2130">
        <w:t xml:space="preserve"> auch</w:t>
      </w:r>
      <w:r w:rsidR="00B60F74">
        <w:t xml:space="preserve">, dass die Unterrichtenden in der Regel mehrere Schulen versorgen und </w:t>
      </w:r>
      <w:r w:rsidR="004E10EA">
        <w:t xml:space="preserve">sogar teilweise in unterschiedlichen Städten unterrichten. Eine weitere Herausforderung besteht in </w:t>
      </w:r>
      <w:r w:rsidR="003767F2">
        <w:t xml:space="preserve">der </w:t>
      </w:r>
      <w:r w:rsidR="004E10EA">
        <w:t>derzeit noch sehr g</w:t>
      </w:r>
      <w:r w:rsidR="00B72AAF">
        <w:t>eringen</w:t>
      </w:r>
      <w:r w:rsidR="00195480">
        <w:t xml:space="preserve"> Anzahl von</w:t>
      </w:r>
      <w:r w:rsidR="00B72AAF">
        <w:t xml:space="preserve"> Unterrichtsmaterialien</w:t>
      </w:r>
      <w:r w:rsidR="00195480">
        <w:t xml:space="preserve"> auf Deutsch</w:t>
      </w:r>
      <w:r w:rsidR="00B72AAF">
        <w:t>,</w:t>
      </w:r>
      <w:r w:rsidR="004E10EA">
        <w:t xml:space="preserve"> d.h. die Unterrichtenden erstellen die Unterrichtsmaterialien weitgehend selbst. </w:t>
      </w:r>
      <w:r w:rsidR="00B72AAF">
        <w:t>Für den Grundschulbereich ist „Mit Christus unterwegs“  (Hrsg. Kerstin Keller) erschienen, in dem bewusst versucht wird, verschiedene orthodoxe Traditionen zu Wort kommen zu lassen. In Baden-Württemberg, wo schon s</w:t>
      </w:r>
      <w:r w:rsidR="00195480">
        <w:t>eit 1994 syrisch-orthodo</w:t>
      </w:r>
      <w:r>
        <w:t>xer Religionsunterricht</w:t>
      </w:r>
      <w:r w:rsidR="00B72AAF">
        <w:t xml:space="preserve"> erteilt wird, ist</w:t>
      </w:r>
      <w:r w:rsidR="004E10EA">
        <w:t xml:space="preserve"> eine Gruppe</w:t>
      </w:r>
      <w:r w:rsidR="00B72AAF">
        <w:t xml:space="preserve"> engagierter Lehrkräfte</w:t>
      </w:r>
      <w:r w:rsidR="004E10EA">
        <w:t xml:space="preserve"> um </w:t>
      </w:r>
      <w:r w:rsidR="00B72AAF">
        <w:t xml:space="preserve">den Theologen und Pädagogen </w:t>
      </w:r>
      <w:r w:rsidR="004E10EA">
        <w:t>Dr. Dr.</w:t>
      </w:r>
      <w:r w:rsidR="00B72AAF">
        <w:t xml:space="preserve"> Önder dabei, Schulbücher für die Sekundarstufe herauszubringen. Aramäische Begrifflichkeiten, Feste und Gebete werden hierbei ganz bewusst thematisiert, um Jugendliche in ihrer </w:t>
      </w:r>
      <w:r w:rsidR="003767F2">
        <w:t>eigenen Konfession</w:t>
      </w:r>
      <w:r w:rsidR="006B547A">
        <w:t xml:space="preserve"> zu stärken</w:t>
      </w:r>
      <w:r w:rsidR="00B72AAF">
        <w:t xml:space="preserve">. </w:t>
      </w:r>
    </w:p>
    <w:p w:rsidR="00B60F74" w:rsidRDefault="006B547A" w:rsidP="00C1600A">
      <w:pPr>
        <w:jc w:val="both"/>
      </w:pPr>
      <w:r>
        <w:t xml:space="preserve">Bei aller Unterschiedlichkeit der mit viel Engagement vorgetragenen religionspädagogischen Konzepte wurde </w:t>
      </w:r>
      <w:r w:rsidR="003767F2">
        <w:t xml:space="preserve">bei </w:t>
      </w:r>
      <w:proofErr w:type="gramStart"/>
      <w:r w:rsidR="003767F2">
        <w:t xml:space="preserve">allen </w:t>
      </w:r>
      <w:r w:rsidR="005F34E5">
        <w:t>orthodoxen Referent</w:t>
      </w:r>
      <w:proofErr w:type="gramEnd"/>
      <w:r w:rsidR="005F34E5">
        <w:t>*innen</w:t>
      </w:r>
      <w:r>
        <w:t xml:space="preserve"> der Wunsch deutlich, dass Kinder und Jugendliche mit ihrer jeweiligen Tradition bekannt gemacht und ihnen die Möglichkeit gegeben wird, sich dort zu beheimaten.</w:t>
      </w:r>
    </w:p>
    <w:p w:rsidR="008D6317" w:rsidRDefault="00C1600A" w:rsidP="00C1600A">
      <w:pPr>
        <w:jc w:val="both"/>
      </w:pPr>
      <w:r>
        <w:rPr>
          <w:rFonts w:ascii="Verdana" w:eastAsia="Times New Roman" w:hAnsi="Verdana"/>
          <w:sz w:val="18"/>
          <w:szCs w:val="18"/>
        </w:rPr>
        <w:t xml:space="preserve">Petra Hilger ist </w:t>
      </w:r>
      <w:r w:rsidR="008D6317">
        <w:rPr>
          <w:rFonts w:ascii="Verdana" w:eastAsia="Times New Roman" w:hAnsi="Verdana"/>
          <w:sz w:val="18"/>
          <w:szCs w:val="18"/>
        </w:rPr>
        <w:t xml:space="preserve">Mitglied </w:t>
      </w:r>
      <w:proofErr w:type="gramStart"/>
      <w:r w:rsidR="008D6317">
        <w:rPr>
          <w:rFonts w:ascii="Verdana" w:eastAsia="Times New Roman" w:hAnsi="Verdana"/>
          <w:sz w:val="18"/>
          <w:szCs w:val="18"/>
        </w:rPr>
        <w:t>des Freundeskreis</w:t>
      </w:r>
      <w:proofErr w:type="gramEnd"/>
      <w:r w:rsidR="008D6317">
        <w:rPr>
          <w:rFonts w:ascii="Verdana" w:eastAsia="Times New Roman" w:hAnsi="Verdana"/>
          <w:sz w:val="18"/>
          <w:szCs w:val="18"/>
        </w:rPr>
        <w:t xml:space="preserve"> der EKKW und der Rum-Orthodoxen Kirche von Antiochia (und dem ganzen Orient)</w:t>
      </w:r>
      <w:r>
        <w:rPr>
          <w:rFonts w:ascii="Verdana" w:eastAsia="Times New Roman" w:hAnsi="Verdana"/>
          <w:sz w:val="18"/>
          <w:szCs w:val="18"/>
        </w:rPr>
        <w:t xml:space="preserve"> und </w:t>
      </w:r>
      <w:r w:rsidR="008D6317">
        <w:rPr>
          <w:rFonts w:ascii="Verdana" w:eastAsia="Times New Roman" w:hAnsi="Verdana"/>
          <w:sz w:val="18"/>
          <w:szCs w:val="18"/>
        </w:rPr>
        <w:t>Oberstudienrätin an der Lahntalschule Biedenkopf</w:t>
      </w:r>
      <w:r>
        <w:rPr>
          <w:rFonts w:ascii="Verdana" w:eastAsia="Times New Roman" w:hAnsi="Verdana"/>
          <w:sz w:val="18"/>
          <w:szCs w:val="18"/>
        </w:rPr>
        <w:t>.</w:t>
      </w:r>
    </w:p>
    <w:p w:rsidR="003767F2" w:rsidRDefault="003767F2"/>
    <w:p w:rsidR="009F1C6E" w:rsidRDefault="009F1C6E"/>
    <w:sectPr w:rsidR="009F1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7B"/>
    <w:rsid w:val="00195480"/>
    <w:rsid w:val="001D2130"/>
    <w:rsid w:val="001E18DA"/>
    <w:rsid w:val="00324C3D"/>
    <w:rsid w:val="003767F2"/>
    <w:rsid w:val="003D7FB7"/>
    <w:rsid w:val="0044277B"/>
    <w:rsid w:val="004745FD"/>
    <w:rsid w:val="004E10EA"/>
    <w:rsid w:val="005F34E5"/>
    <w:rsid w:val="006B547A"/>
    <w:rsid w:val="008D6317"/>
    <w:rsid w:val="009F1C6E"/>
    <w:rsid w:val="00B06781"/>
    <w:rsid w:val="00B60F74"/>
    <w:rsid w:val="00B72AAF"/>
    <w:rsid w:val="00B9566F"/>
    <w:rsid w:val="00C1600A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5943-1125-4D49-AADC-8663BB8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Kaloudis, Dr. Anke</cp:lastModifiedBy>
  <cp:revision>2</cp:revision>
  <dcterms:created xsi:type="dcterms:W3CDTF">2019-02-11T21:02:00Z</dcterms:created>
  <dcterms:modified xsi:type="dcterms:W3CDTF">2019-02-11T21:02:00Z</dcterms:modified>
</cp:coreProperties>
</file>