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2AA5" w14:textId="67FB87E1" w:rsidR="00145DB2" w:rsidRPr="005C54AA" w:rsidRDefault="007C010D" w:rsidP="0034305E">
      <w:pPr>
        <w:spacing w:after="120" w:line="288" w:lineRule="auto"/>
        <w:rPr>
          <w:sz w:val="28"/>
          <w:szCs w:val="28"/>
        </w:rPr>
      </w:pPr>
      <w:r w:rsidRPr="007C010D">
        <w:rPr>
          <w:sz w:val="28"/>
          <w:szCs w:val="28"/>
          <w:highlight w:val="lightGray"/>
        </w:rPr>
        <w:t>M 5a</w:t>
      </w:r>
      <w:r>
        <w:rPr>
          <w:sz w:val="28"/>
          <w:szCs w:val="28"/>
        </w:rPr>
        <w:t xml:space="preserve">   </w:t>
      </w:r>
      <w:r w:rsidR="00E27D53">
        <w:rPr>
          <w:sz w:val="28"/>
          <w:szCs w:val="28"/>
        </w:rPr>
        <w:t xml:space="preserve">2. </w:t>
      </w:r>
      <w:r w:rsidR="000A140B">
        <w:rPr>
          <w:sz w:val="28"/>
          <w:szCs w:val="28"/>
        </w:rPr>
        <w:t>Schöpfungs</w:t>
      </w:r>
      <w:r w:rsidR="00E27D53">
        <w:rPr>
          <w:sz w:val="28"/>
          <w:szCs w:val="28"/>
        </w:rPr>
        <w:t>geschichte:</w:t>
      </w:r>
    </w:p>
    <w:p w14:paraId="0D8518A0" w14:textId="77777777" w:rsidR="00E27D53" w:rsidRDefault="00E27D53" w:rsidP="0034305E">
      <w:pPr>
        <w:spacing w:after="120" w:line="288" w:lineRule="auto"/>
      </w:pPr>
    </w:p>
    <w:p w14:paraId="0D6AC4B3" w14:textId="7D42FA31" w:rsidR="00C9454D" w:rsidRDefault="00C9454D" w:rsidP="0034305E">
      <w:pPr>
        <w:spacing w:after="120" w:line="288" w:lineRule="auto"/>
      </w:pPr>
      <w:r>
        <w:t>Die zweite</w:t>
      </w:r>
      <w:r w:rsidR="004550D1">
        <w:t xml:space="preserve"> Schöpfungsgeschichte der Bibel</w:t>
      </w:r>
      <w:r>
        <w:t xml:space="preserve"> bes</w:t>
      </w:r>
      <w:r w:rsidR="004550D1">
        <w:t>chreibt die Natur des Menschen und seine Eigenheiten</w:t>
      </w:r>
      <w:r>
        <w:t xml:space="preserve">. </w:t>
      </w:r>
    </w:p>
    <w:p w14:paraId="5408C8D0" w14:textId="40513EB7" w:rsidR="00C9454D" w:rsidRDefault="00C9454D" w:rsidP="0034305E">
      <w:pPr>
        <w:spacing w:after="120" w:line="288" w:lineRule="auto"/>
      </w:pPr>
      <w:r>
        <w:t>Im Paradies gab es zwei besondere Bäume: Den Baum des Lebens und den Baum der Erkenntnis. Wer von dem Baum der Erkenntnis is</w:t>
      </w:r>
      <w:r w:rsidR="00DA1E2C">
        <w:t>s</w:t>
      </w:r>
      <w:r>
        <w:t xml:space="preserve">t, kann zwischen </w:t>
      </w:r>
      <w:r w:rsidR="00A311B3">
        <w:t>Gut</w:t>
      </w:r>
      <w:r>
        <w:t xml:space="preserve"> und </w:t>
      </w:r>
      <w:r w:rsidR="00A311B3">
        <w:t>Böse</w:t>
      </w:r>
      <w:r>
        <w:t xml:space="preserve"> unterscheiden. Gott verbot Adam und Eva</w:t>
      </w:r>
      <w:r w:rsidR="00C42E82">
        <w:t>,</w:t>
      </w:r>
      <w:r>
        <w:t xml:space="preserve"> </w:t>
      </w:r>
      <w:r w:rsidR="00346737">
        <w:t xml:space="preserve">von </w:t>
      </w:r>
      <w:r>
        <w:t>diesem Baum zu essen. Doch eine Schlange überredet</w:t>
      </w:r>
      <w:r w:rsidR="00A311B3">
        <w:t>e</w:t>
      </w:r>
      <w:r>
        <w:t xml:space="preserve"> Eva</w:t>
      </w:r>
      <w:r w:rsidR="00C42E82">
        <w:t>,</w:t>
      </w:r>
      <w:bookmarkStart w:id="0" w:name="_GoBack"/>
      <w:bookmarkEnd w:id="0"/>
      <w:r>
        <w:t xml:space="preserve"> von der Frucht zu probieren</w:t>
      </w:r>
      <w:r w:rsidR="00E70384">
        <w:t>.</w:t>
      </w:r>
      <w:r>
        <w:t xml:space="preserve"> </w:t>
      </w:r>
      <w:r w:rsidR="00E70384">
        <w:t xml:space="preserve">Eva </w:t>
      </w:r>
      <w:r>
        <w:t>überzeugt</w:t>
      </w:r>
      <w:r w:rsidR="00A311B3">
        <w:t>e</w:t>
      </w:r>
      <w:r>
        <w:t xml:space="preserve"> dann auch Adam</w:t>
      </w:r>
      <w:r w:rsidR="00E70384">
        <w:t>, davon zu essen</w:t>
      </w:r>
      <w:r>
        <w:t xml:space="preserve">. </w:t>
      </w:r>
    </w:p>
    <w:p w14:paraId="700CBFD5" w14:textId="59962A1F" w:rsidR="00656C0D" w:rsidRDefault="00656C0D" w:rsidP="0034305E">
      <w:pPr>
        <w:spacing w:after="120" w:line="288" w:lineRule="auto"/>
      </w:pPr>
      <w:r>
        <w:t xml:space="preserve">Diese Erzählung wird oft „Sündenfall“ genannt. Aber vielleicht ist diese Überschrift gar nicht gut ausgewählt. </w:t>
      </w:r>
      <w:r w:rsidRPr="00CA5882">
        <w:t xml:space="preserve">Denn die Geschichte beschreibt, wie die Menschen sich selbst </w:t>
      </w:r>
      <w:r w:rsidR="00CA5882">
        <w:t>erkennen.</w:t>
      </w:r>
      <w:r w:rsidRPr="00CA5882">
        <w:t xml:space="preserve"> </w:t>
      </w:r>
      <w:r w:rsidR="00CA5882">
        <w:t xml:space="preserve">Sie beschreibt auch, wie die Menschen </w:t>
      </w:r>
      <w:r w:rsidRPr="00CA5882">
        <w:t xml:space="preserve">die Fähigkeit erhalten, </w:t>
      </w:r>
      <w:r w:rsidR="00A311B3" w:rsidRPr="00CA5882">
        <w:t>Gut</w:t>
      </w:r>
      <w:r w:rsidRPr="00CA5882">
        <w:t xml:space="preserve"> und </w:t>
      </w:r>
      <w:r w:rsidR="00A311B3" w:rsidRPr="00CA5882">
        <w:t>Böse</w:t>
      </w:r>
      <w:r w:rsidRPr="00CA5882">
        <w:t xml:space="preserve"> zu erkennen. In dieser Erzählung sind die Menschen weder gut noch böse</w:t>
      </w:r>
      <w:r w:rsidR="00CA5882">
        <w:t>.</w:t>
      </w:r>
      <w:r w:rsidRPr="00CA5882">
        <w:t xml:space="preserve"> </w:t>
      </w:r>
      <w:r w:rsidR="00CA5882">
        <w:t>S</w:t>
      </w:r>
      <w:r w:rsidRPr="00CA5882">
        <w:t>ie können aber beides erkennen und unterscheiden. Das macht sie zu Menschen.</w:t>
      </w:r>
    </w:p>
    <w:p w14:paraId="364D4770" w14:textId="77777777" w:rsidR="00656C0D" w:rsidRDefault="00656C0D" w:rsidP="0034305E">
      <w:pPr>
        <w:spacing w:after="120" w:line="288" w:lineRule="auto"/>
      </w:pPr>
    </w:p>
    <w:p w14:paraId="06507EDA" w14:textId="1A833321" w:rsidR="0034305E" w:rsidRDefault="0034305E" w:rsidP="0034305E">
      <w:pPr>
        <w:spacing w:after="120" w:line="288" w:lineRule="auto"/>
        <w:sectPr w:rsidR="0034305E" w:rsidSect="00656C0D">
          <w:pgSz w:w="11906" w:h="16838" w:code="9"/>
          <w:pgMar w:top="1418" w:right="1418" w:bottom="1134" w:left="1418" w:header="709" w:footer="709" w:gutter="0"/>
          <w:lnNumType w:countBy="5"/>
          <w:cols w:space="708"/>
          <w:docGrid w:linePitch="360"/>
        </w:sectPr>
      </w:pPr>
    </w:p>
    <w:p w14:paraId="591F287E" w14:textId="60B5446E" w:rsidR="00C9454D" w:rsidRDefault="00656C0D" w:rsidP="0034305E">
      <w:pPr>
        <w:spacing w:after="120" w:line="288" w:lineRule="auto"/>
        <w:ind w:left="567" w:right="567"/>
      </w:pPr>
      <w:r>
        <w:t xml:space="preserve">Und Gott pflanzte </w:t>
      </w:r>
      <w:r w:rsidR="00A311B3">
        <w:t xml:space="preserve">im Garten Eden </w:t>
      </w:r>
      <w:r>
        <w:t>ganz verschiedene Bäume</w:t>
      </w:r>
      <w:r w:rsidR="00E46AC8">
        <w:t xml:space="preserve">, diese waren </w:t>
      </w:r>
      <w:r w:rsidR="00A311B3">
        <w:t>wunderbar</w:t>
      </w:r>
      <w:r w:rsidR="00E46AC8">
        <w:t xml:space="preserve"> anzusehen und die Früchte schmeckten lecker. In der Mitt</w:t>
      </w:r>
      <w:r>
        <w:t>e des Gartens ließ</w:t>
      </w:r>
      <w:r w:rsidR="00E46AC8">
        <w:t xml:space="preserve"> </w:t>
      </w:r>
      <w:r w:rsidR="00A311B3">
        <w:t>Gott</w:t>
      </w:r>
      <w:r w:rsidR="00E46AC8">
        <w:t xml:space="preserve"> den Baum des Lebens und den Baum der Erkenntnis des Guten und des Bösen wachsen. </w:t>
      </w:r>
      <w:r w:rsidR="00A311B3">
        <w:t>Er</w:t>
      </w:r>
      <w:r w:rsidR="00E46AC8">
        <w:t xml:space="preserve"> sprach zu den Menschen: </w:t>
      </w:r>
      <w:r>
        <w:t>„</w:t>
      </w:r>
      <w:r w:rsidR="00E46AC8">
        <w:t xml:space="preserve">Du darfst von allen Bäumen essen, </w:t>
      </w:r>
      <w:r w:rsidR="00E70384">
        <w:t xml:space="preserve">nur nicht </w:t>
      </w:r>
      <w:r w:rsidR="00E46AC8">
        <w:t>von dem Baum der Erkenntnis. Wenn du davon i</w:t>
      </w:r>
      <w:r>
        <w:t>s</w:t>
      </w:r>
      <w:r w:rsidR="00E46AC8">
        <w:t>st, musst du sterben.</w:t>
      </w:r>
      <w:r>
        <w:t>“</w:t>
      </w:r>
    </w:p>
    <w:p w14:paraId="545EB374" w14:textId="1235576E" w:rsidR="0034305E" w:rsidRDefault="00FA0B1B" w:rsidP="0034305E">
      <w:pPr>
        <w:spacing w:after="120" w:line="288" w:lineRule="auto"/>
        <w:ind w:left="567" w:right="567"/>
        <w:sectPr w:rsidR="0034305E" w:rsidSect="0034305E">
          <w:type w:val="continuous"/>
          <w:pgSz w:w="11906" w:h="16838" w:code="9"/>
          <w:pgMar w:top="1418" w:right="1418" w:bottom="1134" w:left="1418" w:header="709" w:footer="709" w:gutter="0"/>
          <w:lnNumType w:countBy="5"/>
          <w:cols w:space="708"/>
          <w:docGrid w:linePitch="360"/>
        </w:sectPr>
      </w:pPr>
      <w:r>
        <w:t>Aber</w:t>
      </w:r>
      <w:r w:rsidR="00656C0D">
        <w:t xml:space="preserve"> es gab im Ga</w:t>
      </w:r>
      <w:r w:rsidR="00A311B3">
        <w:t>r</w:t>
      </w:r>
      <w:r w:rsidR="00656C0D">
        <w:t>ten eine hinterlistige</w:t>
      </w:r>
      <w:r>
        <w:t xml:space="preserve"> </w:t>
      </w:r>
      <w:r w:rsidR="00656C0D">
        <w:t>Schlange</w:t>
      </w:r>
      <w:r>
        <w:t xml:space="preserve">. </w:t>
      </w:r>
      <w:r w:rsidR="00656C0D">
        <w:t>D</w:t>
      </w:r>
      <w:r>
        <w:t>ie sprach zu der Frau: „Hat Gott etwas gesagt, dass ihr nicht von allen Bäumen essen dürft?“ Die Frau antwortete: „Wir essen von allen Bäumen des Gartens. Außer von denen in der Mitte. Das hat uns Gott verboten. Er sagte, dass wir sterben, wenn wir davon essen würden.“ Doch die Schlange widersprach: „Ihr werdet nicht sterben. Sondern euch werden die Augen geöffnet</w:t>
      </w:r>
      <w:r w:rsidR="00A07F2D">
        <w:t>. I</w:t>
      </w:r>
      <w:r w:rsidR="00CA5882">
        <w:t>hr werdet verstehen</w:t>
      </w:r>
      <w:r w:rsidR="00E70384">
        <w:t>.</w:t>
      </w:r>
      <w:r>
        <w:t xml:space="preserve"> </w:t>
      </w:r>
      <w:r w:rsidR="00E70384">
        <w:t>I</w:t>
      </w:r>
      <w:r>
        <w:t>hr werdet sein wie Gott</w:t>
      </w:r>
      <w:r w:rsidR="00CA5882">
        <w:t>.</w:t>
      </w:r>
      <w:r w:rsidR="00A07F2D">
        <w:t xml:space="preserve"> </w:t>
      </w:r>
      <w:r w:rsidR="00CA5882">
        <w:t>I</w:t>
      </w:r>
      <w:r>
        <w:t xml:space="preserve">hr könnt erkennen, was gut und was böse ist.“ Die Frau sah den Baum </w:t>
      </w:r>
      <w:r w:rsidR="00656C0D">
        <w:t xml:space="preserve">der Erkenntnis </w:t>
      </w:r>
      <w:r>
        <w:t xml:space="preserve">an. Er sah gut aus. Es war verlockend. Denn die Früchte machen klug. Da nahm sie eine Frucht und gab auch ihrem Mann eine. Beide aßen von dem Baum der Erkenntnis. Da wurden ihnen die Augen geöffnet </w:t>
      </w:r>
      <w:r w:rsidR="00A07F2D">
        <w:t xml:space="preserve">und sie </w:t>
      </w:r>
      <w:r w:rsidR="00CA5882">
        <w:t>verstanden.</w:t>
      </w:r>
      <w:r w:rsidR="00A07F2D">
        <w:t xml:space="preserve"> </w:t>
      </w:r>
      <w:r w:rsidR="00CA5882">
        <w:t>S</w:t>
      </w:r>
      <w:r>
        <w:t>ie merkten, dass sie nackt waren</w:t>
      </w:r>
      <w:r w:rsidR="00B373C0">
        <w:t xml:space="preserve">. Darum machten sie sich </w:t>
      </w:r>
      <w:r w:rsidR="00CA5882">
        <w:t xml:space="preserve">Kleidung </w:t>
      </w:r>
      <w:r w:rsidR="00B373C0">
        <w:t xml:space="preserve">aus Feigenblättern. </w:t>
      </w:r>
    </w:p>
    <w:p w14:paraId="1B614590" w14:textId="399268D9" w:rsidR="00C9454D" w:rsidRDefault="00C9454D" w:rsidP="0034305E">
      <w:pPr>
        <w:spacing w:after="120" w:line="288" w:lineRule="auto"/>
      </w:pPr>
    </w:p>
    <w:p w14:paraId="40CD1CDB" w14:textId="771D1004" w:rsidR="00346737" w:rsidRDefault="00346737" w:rsidP="0034305E">
      <w:pPr>
        <w:spacing w:after="120" w:line="288" w:lineRule="auto"/>
      </w:pPr>
      <w:r>
        <w:t>(in überarbei</w:t>
      </w:r>
      <w:r w:rsidR="007C010D">
        <w:t>teter Form aus dem 1. Buch Mose</w:t>
      </w:r>
      <w:r>
        <w:t xml:space="preserve">, Kapitel 3) </w:t>
      </w:r>
    </w:p>
    <w:sectPr w:rsidR="00346737" w:rsidSect="00656C0D">
      <w:type w:val="continuous"/>
      <w:pgSz w:w="11906" w:h="16838" w:code="9"/>
      <w:pgMar w:top="1418" w:right="1418" w:bottom="1134"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4D"/>
    <w:rsid w:val="000A140B"/>
    <w:rsid w:val="00145DB2"/>
    <w:rsid w:val="0034305E"/>
    <w:rsid w:val="00346737"/>
    <w:rsid w:val="0042766A"/>
    <w:rsid w:val="004550D1"/>
    <w:rsid w:val="005C54AA"/>
    <w:rsid w:val="00656C0D"/>
    <w:rsid w:val="007C010D"/>
    <w:rsid w:val="00A07F2D"/>
    <w:rsid w:val="00A15683"/>
    <w:rsid w:val="00A311B3"/>
    <w:rsid w:val="00B373C0"/>
    <w:rsid w:val="00C1150E"/>
    <w:rsid w:val="00C42E82"/>
    <w:rsid w:val="00C9454D"/>
    <w:rsid w:val="00CA5882"/>
    <w:rsid w:val="00D212E2"/>
    <w:rsid w:val="00DA1E2C"/>
    <w:rsid w:val="00DF4CE7"/>
    <w:rsid w:val="00E27D53"/>
    <w:rsid w:val="00E46AC8"/>
    <w:rsid w:val="00E70384"/>
    <w:rsid w:val="00FA0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93A8"/>
  <w15:chartTrackingRefBased/>
  <w15:docId w15:val="{4AEE5261-447E-4E77-A6FA-EBD4B29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656C0D"/>
  </w:style>
  <w:style w:type="paragraph" w:styleId="Sprechblasentext">
    <w:name w:val="Balloon Text"/>
    <w:basedOn w:val="Standard"/>
    <w:link w:val="SprechblasentextZchn"/>
    <w:uiPriority w:val="99"/>
    <w:semiHidden/>
    <w:unhideWhenUsed/>
    <w:rsid w:val="00E70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a82e0258ab707eaddafbfabc4a63b2ca">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FQENHAJUXFP4-1081285250-12252</_dlc_DocId>
    <_dlc_DocIdUrl xmlns="49dba519-dfa3-43e0-9cb3-83f4fce6e253">
      <Url>http://intranet/bereiche/RPI/RPI_Darmstadt/_layouts/15/DocIdRedir.aspx?ID=FQENHAJUXFP4-1081285250-12252</Url>
      <Description>FQENHAJUXFP4-1081285250-12252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B0C3-B1C1-4CB4-9D0E-01E0B9C3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ED9D5-5D96-4DF1-A1A8-3677F0D1D933}">
  <ds:schemaRefs>
    <ds:schemaRef ds:uri="http://schemas.microsoft.com/sharepoint/events"/>
  </ds:schemaRefs>
</ds:datastoreItem>
</file>

<file path=customXml/itemProps3.xml><?xml version="1.0" encoding="utf-8"?>
<ds:datastoreItem xmlns:ds="http://schemas.openxmlformats.org/officeDocument/2006/customXml" ds:itemID="{72C8F8FB-AC2C-40DC-8456-A934B4577BB8}">
  <ds:schemaRefs>
    <ds:schemaRef ds:uri="http://schemas.microsoft.com/sharepoint/v3/contenttype/forms"/>
  </ds:schemaRefs>
</ds:datastoreItem>
</file>

<file path=customXml/itemProps4.xml><?xml version="1.0" encoding="utf-8"?>
<ds:datastoreItem xmlns:ds="http://schemas.openxmlformats.org/officeDocument/2006/customXml" ds:itemID="{E0B536A7-4A94-4F56-9069-FF2A6AFA808C}">
  <ds:schemaRefs>
    <ds:schemaRef ds:uri="http://schemas.microsoft.com/sharepoint/v3"/>
    <ds:schemaRef ds:uri="http://purl.org/dc/terms/"/>
    <ds:schemaRef ds:uri="http://schemas.openxmlformats.org/package/2006/metadata/core-properties"/>
    <ds:schemaRef ds:uri="http://schemas.microsoft.com/office/2006/documentManagement/types"/>
    <ds:schemaRef ds:uri="49dba519-dfa3-43e0-9cb3-83f4fce6e2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E52EECF7-84AF-413A-B476-BA7C93DB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Augst, Kristina</dc:creator>
  <cp:keywords/>
  <dc:description/>
  <cp:lastModifiedBy>Rainer Zwenger</cp:lastModifiedBy>
  <cp:revision>5</cp:revision>
  <dcterms:created xsi:type="dcterms:W3CDTF">2019-05-24T05:26:00Z</dcterms:created>
  <dcterms:modified xsi:type="dcterms:W3CDTF">2019-10-09T12:52:00Z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018d9cc9-049f-456b-90c7-9bf95c9d46b2</vt:lpwstr>
  </property>
</Properties>
</file>