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1721" w14:textId="110B9E38" w:rsidR="004C6565" w:rsidRDefault="00660AEC">
      <w:r w:rsidRPr="00660AEC">
        <w:rPr>
          <w:sz w:val="28"/>
          <w:szCs w:val="28"/>
          <w:highlight w:val="lightGray"/>
        </w:rPr>
        <w:t>M 2b</w:t>
      </w:r>
      <w:r>
        <w:t xml:space="preserve">   </w:t>
      </w:r>
      <w:r w:rsidRPr="00660AEC">
        <w:rPr>
          <w:sz w:val="28"/>
          <w:szCs w:val="28"/>
        </w:rPr>
        <w:t>Texterschließung Rousseau</w:t>
      </w:r>
    </w:p>
    <w:p w14:paraId="243E68CA" w14:textId="57A00C3F" w:rsidR="00F46049" w:rsidRDefault="00F46049">
      <w:r>
        <w:t xml:space="preserve">Aufgabe: Bringen Sie die Grafiken in die richtige Reihenfolge. </w:t>
      </w:r>
      <w:bookmarkStart w:id="0" w:name="_GoBack"/>
      <w:bookmarkEnd w:id="0"/>
    </w:p>
    <w:p w14:paraId="22F22D1D" w14:textId="3FB970A0" w:rsidR="0021779E" w:rsidRDefault="0021779E"/>
    <w:p w14:paraId="482281B7" w14:textId="2D3607DF" w:rsidR="0021779E" w:rsidRDefault="0021779E">
      <w:r w:rsidRPr="00F46049">
        <w:rPr>
          <w:noProof/>
        </w:rPr>
        <w:drawing>
          <wp:inline distT="0" distB="0" distL="0" distR="0" wp14:anchorId="227A7FBD" wp14:editId="05E07D0B">
            <wp:extent cx="3935895" cy="1506597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9991" cy="156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49">
        <w:t xml:space="preserve">    </w:t>
      </w:r>
    </w:p>
    <w:p w14:paraId="7EF133C9" w14:textId="26A9CAB8" w:rsidR="005743B4" w:rsidRDefault="005743B4">
      <w:r>
        <w:t xml:space="preserve">      </w:t>
      </w:r>
      <w:r w:rsidR="001B3DBA">
        <w:rPr>
          <w:noProof/>
        </w:rPr>
        <w:drawing>
          <wp:inline distT="0" distB="0" distL="0" distR="0" wp14:anchorId="184D2419" wp14:editId="639E6778">
            <wp:extent cx="2115047" cy="1633977"/>
            <wp:effectExtent l="0" t="0" r="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5116" cy="164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49">
        <w:rPr>
          <w:noProof/>
        </w:rPr>
        <w:t xml:space="preserve">                                             </w:t>
      </w:r>
      <w:r w:rsidR="00F46049" w:rsidRPr="00F46049">
        <w:rPr>
          <w:noProof/>
        </w:rPr>
        <w:drawing>
          <wp:inline distT="0" distB="0" distL="0" distR="0" wp14:anchorId="64EDEE4A" wp14:editId="16DB8140">
            <wp:extent cx="1773141" cy="18917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7396" cy="19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CAE51" w14:textId="50FC739B" w:rsidR="005743B4" w:rsidRDefault="0021779E">
      <w:r>
        <w:rPr>
          <w:noProof/>
        </w:rPr>
        <w:drawing>
          <wp:inline distT="0" distB="0" distL="0" distR="0" wp14:anchorId="7FEBD633" wp14:editId="0F42B43F">
            <wp:extent cx="3772707" cy="12801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5863" cy="12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26EAA" w14:textId="573C3657" w:rsidR="0021779E" w:rsidRDefault="0021779E"/>
    <w:p w14:paraId="2C981C7D" w14:textId="72904310" w:rsidR="005743B4" w:rsidRDefault="005743B4">
      <w:r>
        <w:rPr>
          <w:noProof/>
        </w:rPr>
        <w:drawing>
          <wp:inline distT="0" distB="0" distL="0" distR="0" wp14:anchorId="0EB1E767" wp14:editId="241575F5">
            <wp:extent cx="3681454" cy="1161411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0254" cy="117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A68">
        <w:t xml:space="preserve">                      </w:t>
      </w:r>
      <w:r w:rsidR="001B3DBA">
        <w:t xml:space="preserve">       </w:t>
      </w:r>
      <w:r w:rsidR="00FD6A68">
        <w:t xml:space="preserve">      </w:t>
      </w:r>
      <w:r w:rsidR="001B3DBA">
        <w:rPr>
          <w:noProof/>
        </w:rPr>
        <w:drawing>
          <wp:inline distT="0" distB="0" distL="0" distR="0" wp14:anchorId="686F4993" wp14:editId="0FC1DDC2">
            <wp:extent cx="1073426" cy="1248679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6751" cy="12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7A955" w14:textId="11AAA906" w:rsidR="0021779E" w:rsidRDefault="00F46049">
      <w:r>
        <w:rPr>
          <w:noProof/>
        </w:rPr>
        <w:drawing>
          <wp:inline distT="0" distB="0" distL="0" distR="0" wp14:anchorId="1CAA893B" wp14:editId="3BC8E367">
            <wp:extent cx="2735248" cy="1576512"/>
            <wp:effectExtent l="0" t="0" r="8255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3760" cy="15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sectPr w:rsidR="0021779E" w:rsidSect="00574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B4"/>
    <w:rsid w:val="001B3DBA"/>
    <w:rsid w:val="0021779E"/>
    <w:rsid w:val="004C6565"/>
    <w:rsid w:val="005743B4"/>
    <w:rsid w:val="00660AEC"/>
    <w:rsid w:val="00F46049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EA45"/>
  <w15:chartTrackingRefBased/>
  <w15:docId w15:val="{7402AFA4-4AC0-4FC9-A4FB-0EF9A1D7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FQENHAJUXFP4-1081285250-11747</_dlc_DocId>
    <_dlc_DocIdUrl xmlns="49dba519-dfa3-43e0-9cb3-83f4fce6e253">
      <Url>http://intranet/bereiche/RPI/RPI_Darmstadt/_layouts/15/DocIdRedir.aspx?ID=FQENHAJUXFP4-1081285250-11747</Url>
      <Description>FQENHAJUXFP4-1081285250-11747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8F97D1-58C9-4D62-B069-EAD6785E8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B0BF1-0C4A-425F-9096-761B090500CC}">
  <ds:schemaRefs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8DA56A-FBFB-4C16-8D49-731BE48E4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74121-967B-48CF-9DA0-331713E65E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Augst, Kristina</cp:lastModifiedBy>
  <cp:revision>5</cp:revision>
  <dcterms:created xsi:type="dcterms:W3CDTF">2019-03-27T09:16:00Z</dcterms:created>
  <dcterms:modified xsi:type="dcterms:W3CDTF">2019-09-16T12:51:00Z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99000583-29fa-4e9a-95a7-8e2d351d5222</vt:lpwstr>
  </property>
</Properties>
</file>