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561" w:type="dxa"/>
        <w:tblLook w:val="04A0" w:firstRow="1" w:lastRow="0" w:firstColumn="1" w:lastColumn="0" w:noHBand="0" w:noVBand="1"/>
      </w:tblPr>
      <w:tblGrid>
        <w:gridCol w:w="4957"/>
        <w:gridCol w:w="9604"/>
      </w:tblGrid>
      <w:tr w:rsidR="001916C3" w14:paraId="0E3B44F4" w14:textId="77777777" w:rsidTr="009203BD">
        <w:trPr>
          <w:trHeight w:val="2537"/>
        </w:trPr>
        <w:tc>
          <w:tcPr>
            <w:tcW w:w="4957" w:type="dxa"/>
            <w:tcBorders>
              <w:bottom w:val="single" w:sz="4" w:space="0" w:color="auto"/>
            </w:tcBorders>
            <w:shd w:val="clear" w:color="auto" w:fill="FCF8FE"/>
          </w:tcPr>
          <w:p w14:paraId="61F64547" w14:textId="77777777" w:rsidR="006C0C87" w:rsidRDefault="006C0C87" w:rsidP="00887F8C">
            <w:pPr>
              <w:jc w:val="center"/>
            </w:pPr>
            <w:bookmarkStart w:id="0" w:name="_Hlk21511096"/>
            <w:r>
              <w:rPr>
                <w:noProof/>
                <w:lang w:eastAsia="de-DE"/>
              </w:rPr>
              <w:drawing>
                <wp:anchor distT="36576" distB="36576" distL="36576" distR="36576" simplePos="0" relativeHeight="251650048" behindDoc="0" locked="1" layoutInCell="1" allowOverlap="0" wp14:anchorId="0CE1DC97" wp14:editId="24923D82">
                  <wp:simplePos x="0" y="0"/>
                  <wp:positionH relativeFrom="column">
                    <wp:posOffset>635000</wp:posOffset>
                  </wp:positionH>
                  <wp:positionV relativeFrom="page">
                    <wp:posOffset>208280</wp:posOffset>
                  </wp:positionV>
                  <wp:extent cx="1598295" cy="1151890"/>
                  <wp:effectExtent l="0" t="0" r="1905" b="0"/>
                  <wp:wrapNone/>
                  <wp:docPr id="6" name="Grafik 6" descr="RPI_LogoAC_CMY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RPI_LogoAC_CMYK_S"/>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98295" cy="1151890"/>
                          </a:xfrm>
                          <a:prstGeom prst="rect">
                            <a:avLst/>
                          </a:prstGeom>
                          <a:noFill/>
                        </pic:spPr>
                      </pic:pic>
                    </a:graphicData>
                  </a:graphic>
                  <wp14:sizeRelH relativeFrom="page">
                    <wp14:pctWidth>0</wp14:pctWidth>
                  </wp14:sizeRelH>
                  <wp14:sizeRelV relativeFrom="page">
                    <wp14:pctHeight>0</wp14:pctHeight>
                  </wp14:sizeRelV>
                </wp:anchor>
              </w:drawing>
            </w:r>
          </w:p>
        </w:tc>
        <w:tc>
          <w:tcPr>
            <w:tcW w:w="9604" w:type="dxa"/>
            <w:tcBorders>
              <w:bottom w:val="single" w:sz="4" w:space="0" w:color="auto"/>
            </w:tcBorders>
            <w:shd w:val="clear" w:color="auto" w:fill="F3F6FB"/>
          </w:tcPr>
          <w:p w14:paraId="3A92A5EE" w14:textId="77777777" w:rsidR="005F6E62" w:rsidRPr="00DA7B67" w:rsidRDefault="005F6E62" w:rsidP="00E94654">
            <w:pPr>
              <w:rPr>
                <w:i/>
              </w:rPr>
            </w:pPr>
          </w:p>
          <w:p w14:paraId="50FE2375" w14:textId="77777777" w:rsidR="00271605" w:rsidRDefault="00271605" w:rsidP="00271605">
            <w:r>
              <w:t>Liebe Kolleg*innen,</w:t>
            </w:r>
          </w:p>
          <w:p w14:paraId="40A311A0" w14:textId="77777777" w:rsidR="00271605" w:rsidRDefault="00271605" w:rsidP="00271605"/>
          <w:p w14:paraId="4AE803F6" w14:textId="77777777" w:rsidR="00271605" w:rsidRPr="00862DDE" w:rsidRDefault="00271605" w:rsidP="00271605">
            <w:r w:rsidRPr="00862DDE">
              <w:t>nach den Osterferien möchten wir Sie herzlich grüßen und Ihnen einen guten Schulstart wünschen. Wir hoffen, Sie hatten trotz Corona Zeit für Erholung und Entspannung.</w:t>
            </w:r>
          </w:p>
          <w:p w14:paraId="41ECD03B" w14:textId="28170A18" w:rsidR="00271605" w:rsidRPr="00862DDE" w:rsidRDefault="00271605" w:rsidP="00271605">
            <w:r w:rsidRPr="00862DDE">
              <w:t>Corona fordert viel uns ab: Besonnenheit, Geduld und Ausdauer. Eine Herausforderung für uns alle. Deshalb möchten wir Sie in diesen unruhigen Zeiten mit unseren Angeboten des RPI unterstützen. Wir haben in diesem Infobrief unsere Veranstaltungen bis Ende Mai zusammen gestellt und würden uns fr</w:t>
            </w:r>
            <w:r w:rsidR="006E796B">
              <w:t>euen, wenn etwas Passendes für S</w:t>
            </w:r>
            <w:r w:rsidRPr="00862DDE">
              <w:t>ie dabei ist.</w:t>
            </w:r>
          </w:p>
          <w:p w14:paraId="59D65301" w14:textId="1ACB7BAC" w:rsidR="004057CB" w:rsidRPr="004057CB" w:rsidRDefault="004057CB" w:rsidP="004057CB"/>
        </w:tc>
      </w:tr>
      <w:tr w:rsidR="001916C3" w14:paraId="1E7EEB59" w14:textId="77777777" w:rsidTr="009203BD">
        <w:tc>
          <w:tcPr>
            <w:tcW w:w="4957" w:type="dxa"/>
            <w:tcBorders>
              <w:bottom w:val="nil"/>
              <w:right w:val="single" w:sz="4" w:space="0" w:color="auto"/>
            </w:tcBorders>
            <w:shd w:val="clear" w:color="auto" w:fill="FCF8FE"/>
          </w:tcPr>
          <w:p w14:paraId="76B237F5" w14:textId="77777777" w:rsidR="0096492A" w:rsidRDefault="0096492A" w:rsidP="00946E83">
            <w:pPr>
              <w:overflowPunct w:val="0"/>
              <w:autoSpaceDE w:val="0"/>
              <w:autoSpaceDN w:val="0"/>
              <w:adjustRightInd w:val="0"/>
              <w:jc w:val="both"/>
              <w:rPr>
                <w:b/>
                <w:color w:val="538135" w:themeColor="accent6" w:themeShade="BF"/>
              </w:rPr>
            </w:pPr>
          </w:p>
          <w:p w14:paraId="59A8B0D6" w14:textId="2B8DD947" w:rsidR="00946E83" w:rsidRPr="00487D53" w:rsidRDefault="00422300" w:rsidP="00946E83">
            <w:pPr>
              <w:overflowPunct w:val="0"/>
              <w:autoSpaceDE w:val="0"/>
              <w:autoSpaceDN w:val="0"/>
              <w:adjustRightInd w:val="0"/>
              <w:jc w:val="both"/>
              <w:rPr>
                <w:b/>
                <w:color w:val="538135" w:themeColor="accent6" w:themeShade="BF"/>
              </w:rPr>
            </w:pPr>
            <w:r>
              <w:rPr>
                <w:b/>
                <w:color w:val="538135" w:themeColor="accent6" w:themeShade="BF"/>
              </w:rPr>
              <w:t xml:space="preserve">Do, </w:t>
            </w:r>
            <w:r w:rsidR="000F47A3">
              <w:rPr>
                <w:b/>
                <w:color w:val="538135" w:themeColor="accent6" w:themeShade="BF"/>
              </w:rPr>
              <w:t>29.4</w:t>
            </w:r>
            <w:r w:rsidR="00946E83" w:rsidRPr="00487D53">
              <w:rPr>
                <w:b/>
                <w:color w:val="538135" w:themeColor="accent6" w:themeShade="BF"/>
              </w:rPr>
              <w:t xml:space="preserve">.21, </w:t>
            </w:r>
            <w:r w:rsidR="000F47A3">
              <w:rPr>
                <w:b/>
                <w:color w:val="538135" w:themeColor="accent6" w:themeShade="BF"/>
              </w:rPr>
              <w:t>14:3</w:t>
            </w:r>
            <w:r w:rsidR="00DE3273">
              <w:rPr>
                <w:b/>
                <w:color w:val="538135" w:themeColor="accent6" w:themeShade="BF"/>
              </w:rPr>
              <w:t>0</w:t>
            </w:r>
            <w:r w:rsidR="00946E83" w:rsidRPr="00487D53">
              <w:rPr>
                <w:b/>
                <w:color w:val="538135" w:themeColor="accent6" w:themeShade="BF"/>
              </w:rPr>
              <w:t xml:space="preserve"> - 1</w:t>
            </w:r>
            <w:r w:rsidR="000F47A3">
              <w:rPr>
                <w:b/>
                <w:color w:val="538135" w:themeColor="accent6" w:themeShade="BF"/>
              </w:rPr>
              <w:t>6</w:t>
            </w:r>
            <w:r w:rsidR="00DE3273">
              <w:rPr>
                <w:b/>
                <w:color w:val="538135" w:themeColor="accent6" w:themeShade="BF"/>
              </w:rPr>
              <w:t>:3</w:t>
            </w:r>
            <w:r w:rsidR="00946E83" w:rsidRPr="00487D53">
              <w:rPr>
                <w:b/>
                <w:color w:val="538135" w:themeColor="accent6" w:themeShade="BF"/>
              </w:rPr>
              <w:t>0 Uhr</w:t>
            </w:r>
          </w:p>
          <w:p w14:paraId="335339B8" w14:textId="5A6D3EF7" w:rsidR="00946E83" w:rsidRPr="00887F8C" w:rsidRDefault="00946E83" w:rsidP="00DE3273">
            <w:pPr>
              <w:tabs>
                <w:tab w:val="left" w:pos="1410"/>
              </w:tabs>
              <w:overflowPunct w:val="0"/>
              <w:autoSpaceDE w:val="0"/>
              <w:autoSpaceDN w:val="0"/>
              <w:adjustRightInd w:val="0"/>
              <w:rPr>
                <w:rFonts w:cstheme="minorHAnsi"/>
                <w:noProof/>
                <w:color w:val="0070C0"/>
              </w:rPr>
            </w:pPr>
            <w:r w:rsidRPr="002872FF">
              <w:rPr>
                <w:color w:val="538135" w:themeColor="accent6" w:themeShade="BF"/>
              </w:rPr>
              <w:t xml:space="preserve">Ort: </w:t>
            </w:r>
            <w:r w:rsidR="00DE3273">
              <w:rPr>
                <w:color w:val="538135" w:themeColor="accent6" w:themeShade="BF"/>
              </w:rPr>
              <w:t>Online</w:t>
            </w:r>
          </w:p>
        </w:tc>
        <w:tc>
          <w:tcPr>
            <w:tcW w:w="9604" w:type="dxa"/>
            <w:tcBorders>
              <w:left w:val="single" w:sz="4" w:space="0" w:color="auto"/>
              <w:bottom w:val="nil"/>
            </w:tcBorders>
            <w:shd w:val="clear" w:color="auto" w:fill="F3F6FB"/>
          </w:tcPr>
          <w:p w14:paraId="57B40E1A" w14:textId="77777777" w:rsidR="0096492A" w:rsidRPr="0096492A" w:rsidRDefault="0096492A" w:rsidP="00946E83">
            <w:pPr>
              <w:tabs>
                <w:tab w:val="left" w:pos="1985"/>
              </w:tabs>
              <w:spacing w:line="264" w:lineRule="auto"/>
              <w:rPr>
                <w:b/>
                <w:color w:val="538135" w:themeColor="accent6" w:themeShade="BF"/>
              </w:rPr>
            </w:pPr>
          </w:p>
          <w:p w14:paraId="10E1A4EF" w14:textId="7BD54AE9" w:rsidR="000F47A3" w:rsidRPr="00346DF1" w:rsidRDefault="000F47A3" w:rsidP="000F47A3">
            <w:pPr>
              <w:tabs>
                <w:tab w:val="left" w:pos="1985"/>
              </w:tabs>
              <w:spacing w:line="264" w:lineRule="auto"/>
              <w:rPr>
                <w:rFonts w:ascii="Arial" w:hAnsi="Arial" w:cs="Arial"/>
                <w:b/>
                <w:sz w:val="20"/>
                <w:szCs w:val="20"/>
              </w:rPr>
            </w:pPr>
            <w:bookmarkStart w:id="1" w:name="_Hlk63851429"/>
            <w:r w:rsidRPr="000F47A3">
              <w:rPr>
                <w:b/>
                <w:color w:val="538135" w:themeColor="accent6" w:themeShade="BF"/>
                <w:sz w:val="28"/>
                <w:szCs w:val="28"/>
              </w:rPr>
              <w:t>G*</w:t>
            </w:r>
            <w:proofErr w:type="spellStart"/>
            <w:r w:rsidRPr="000F47A3">
              <w:rPr>
                <w:b/>
                <w:color w:val="538135" w:themeColor="accent6" w:themeShade="BF"/>
                <w:sz w:val="28"/>
                <w:szCs w:val="28"/>
              </w:rPr>
              <w:t>tt</w:t>
            </w:r>
            <w:proofErr w:type="spellEnd"/>
            <w:r w:rsidRPr="000F47A3">
              <w:rPr>
                <w:b/>
                <w:color w:val="538135" w:themeColor="accent6" w:themeShade="BF"/>
                <w:sz w:val="28"/>
                <w:szCs w:val="28"/>
              </w:rPr>
              <w:t xml:space="preserve"> w/m/d - Diversität im RU: Vielfalt seit biblischen Zeiten</w:t>
            </w:r>
          </w:p>
          <w:bookmarkEnd w:id="1"/>
          <w:p w14:paraId="3AEC8389" w14:textId="25678EE5" w:rsidR="0096492A" w:rsidRPr="00887F8C" w:rsidRDefault="0096492A" w:rsidP="00946E83">
            <w:pPr>
              <w:tabs>
                <w:tab w:val="left" w:pos="1985"/>
              </w:tabs>
              <w:spacing w:line="264" w:lineRule="auto"/>
              <w:rPr>
                <w:rFonts w:cstheme="minorHAnsi"/>
                <w:b/>
                <w:noProof/>
                <w:color w:val="0070C0"/>
                <w:sz w:val="28"/>
                <w:szCs w:val="28"/>
              </w:rPr>
            </w:pPr>
          </w:p>
        </w:tc>
      </w:tr>
      <w:tr w:rsidR="001916C3" w14:paraId="6788D10B" w14:textId="77777777" w:rsidTr="009203BD">
        <w:tc>
          <w:tcPr>
            <w:tcW w:w="4957" w:type="dxa"/>
            <w:tcBorders>
              <w:top w:val="nil"/>
              <w:bottom w:val="single" w:sz="4" w:space="0" w:color="auto"/>
              <w:right w:val="single" w:sz="4" w:space="0" w:color="auto"/>
            </w:tcBorders>
            <w:shd w:val="clear" w:color="auto" w:fill="FCF8FE"/>
          </w:tcPr>
          <w:p w14:paraId="67D7C053" w14:textId="3DE71C7A" w:rsidR="00946E83" w:rsidRDefault="00541B97" w:rsidP="00946E83">
            <w:pPr>
              <w:tabs>
                <w:tab w:val="left" w:pos="1410"/>
              </w:tabs>
              <w:overflowPunct w:val="0"/>
              <w:autoSpaceDE w:val="0"/>
              <w:autoSpaceDN w:val="0"/>
              <w:adjustRightInd w:val="0"/>
              <w:jc w:val="center"/>
              <w:rPr>
                <w:rFonts w:cstheme="minorHAnsi"/>
                <w:noProof/>
                <w:color w:val="0070C0"/>
              </w:rPr>
            </w:pPr>
            <w:r>
              <w:rPr>
                <w:noProof/>
              </w:rPr>
              <w:drawing>
                <wp:inline distT="0" distB="0" distL="0" distR="0" wp14:anchorId="663C41DE" wp14:editId="4EEFB03B">
                  <wp:extent cx="1493675" cy="20840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5504" cy="2100575"/>
                          </a:xfrm>
                          <a:prstGeom prst="rect">
                            <a:avLst/>
                          </a:prstGeom>
                        </pic:spPr>
                      </pic:pic>
                    </a:graphicData>
                  </a:graphic>
                </wp:inline>
              </w:drawing>
            </w:r>
          </w:p>
          <w:p w14:paraId="191E0D80" w14:textId="0962FF1F" w:rsidR="00946E83" w:rsidRDefault="00946E83" w:rsidP="00946E83">
            <w:pPr>
              <w:tabs>
                <w:tab w:val="left" w:pos="1410"/>
              </w:tabs>
              <w:overflowPunct w:val="0"/>
              <w:autoSpaceDE w:val="0"/>
              <w:autoSpaceDN w:val="0"/>
              <w:adjustRightInd w:val="0"/>
              <w:rPr>
                <w:rFonts w:cstheme="minorHAnsi"/>
                <w:noProof/>
                <w:color w:val="0070C0"/>
              </w:rPr>
            </w:pPr>
            <w:bookmarkStart w:id="2" w:name="_Hlk63852152"/>
          </w:p>
          <w:p w14:paraId="2562FA38" w14:textId="58CBDD49" w:rsidR="0080225A" w:rsidRPr="00487D53" w:rsidRDefault="00AC6444" w:rsidP="00946E83">
            <w:pPr>
              <w:spacing w:line="264" w:lineRule="auto"/>
              <w:rPr>
                <w:color w:val="538135" w:themeColor="accent6" w:themeShade="BF"/>
              </w:rPr>
            </w:pPr>
            <w:r>
              <w:rPr>
                <w:color w:val="538135" w:themeColor="accent6" w:themeShade="BF"/>
              </w:rPr>
              <w:t>Ein Angebot für</w:t>
            </w:r>
            <w:r w:rsidR="000F47A3">
              <w:rPr>
                <w:color w:val="538135" w:themeColor="accent6" w:themeShade="BF"/>
              </w:rPr>
              <w:t>:</w:t>
            </w:r>
            <w:r>
              <w:rPr>
                <w:color w:val="538135" w:themeColor="accent6" w:themeShade="BF"/>
              </w:rPr>
              <w:t xml:space="preserve"> </w:t>
            </w:r>
            <w:r w:rsidR="000F47A3" w:rsidRPr="000F47A3">
              <w:rPr>
                <w:color w:val="538135" w:themeColor="accent6" w:themeShade="BF"/>
              </w:rPr>
              <w:t>Alle Interessierten</w:t>
            </w:r>
          </w:p>
          <w:p w14:paraId="49BA0795" w14:textId="20D680F2" w:rsidR="00946E83" w:rsidRPr="00487D53" w:rsidRDefault="00946E83" w:rsidP="00946E83">
            <w:pPr>
              <w:spacing w:line="264" w:lineRule="auto"/>
              <w:rPr>
                <w:color w:val="538135" w:themeColor="accent6" w:themeShade="BF"/>
              </w:rPr>
            </w:pPr>
            <w:r w:rsidRPr="00487D53">
              <w:rPr>
                <w:color w:val="538135" w:themeColor="accent6" w:themeShade="BF"/>
              </w:rPr>
              <w:t xml:space="preserve">VA-Nr.: </w:t>
            </w:r>
            <w:r w:rsidR="00422300" w:rsidRPr="00422300">
              <w:rPr>
                <w:color w:val="538135" w:themeColor="accent6" w:themeShade="BF"/>
              </w:rPr>
              <w:t>210</w:t>
            </w:r>
            <w:r w:rsidR="000F47A3">
              <w:rPr>
                <w:color w:val="538135" w:themeColor="accent6" w:themeShade="BF"/>
              </w:rPr>
              <w:t>429-Se</w:t>
            </w:r>
            <w:r w:rsidR="00422300" w:rsidRPr="00422300">
              <w:rPr>
                <w:color w:val="538135" w:themeColor="accent6" w:themeShade="BF"/>
              </w:rPr>
              <w:t>-F</w:t>
            </w:r>
            <w:r w:rsidRPr="00487D53">
              <w:rPr>
                <w:color w:val="538135" w:themeColor="accent6" w:themeShade="BF"/>
              </w:rPr>
              <w:t xml:space="preserve"> </w:t>
            </w:r>
          </w:p>
          <w:p w14:paraId="00C1B261" w14:textId="0247F0A9" w:rsidR="00946E83" w:rsidRPr="00080851" w:rsidRDefault="00946E83" w:rsidP="00946E83">
            <w:pPr>
              <w:overflowPunct w:val="0"/>
              <w:autoSpaceDE w:val="0"/>
              <w:autoSpaceDN w:val="0"/>
              <w:adjustRightInd w:val="0"/>
              <w:rPr>
                <w:color w:val="538135" w:themeColor="accent6" w:themeShade="BF"/>
              </w:rPr>
            </w:pPr>
            <w:r w:rsidRPr="00080851">
              <w:rPr>
                <w:color w:val="538135" w:themeColor="accent6" w:themeShade="BF"/>
              </w:rPr>
              <w:t xml:space="preserve">Anmeldung unter: </w:t>
            </w:r>
            <w:hyperlink r:id="rId12" w:history="1">
              <w:r w:rsidR="00443588" w:rsidRPr="004057CB">
                <w:rPr>
                  <w:rStyle w:val="Hyperlink"/>
                  <w:color w:val="538135" w:themeColor="accent6" w:themeShade="BF"/>
                </w:rPr>
                <w:t>RPI Frankfurt Klick hier</w:t>
              </w:r>
            </w:hyperlink>
            <w:r w:rsidR="00443588" w:rsidRPr="004057CB">
              <w:rPr>
                <w:color w:val="538135" w:themeColor="accent6" w:themeShade="BF"/>
              </w:rPr>
              <w:t xml:space="preserve"> </w:t>
            </w:r>
            <w:r w:rsidRPr="002E214A">
              <w:rPr>
                <w:color w:val="538135" w:themeColor="accent6" w:themeShade="BF"/>
              </w:rPr>
              <w:t xml:space="preserve">oder </w:t>
            </w:r>
            <w:r w:rsidRPr="00080851">
              <w:rPr>
                <w:color w:val="538135" w:themeColor="accent6" w:themeShade="BF"/>
              </w:rPr>
              <w:br/>
            </w:r>
            <w:r w:rsidRPr="00A145B6">
              <w:rPr>
                <w:color w:val="538135" w:themeColor="accent6" w:themeShade="BF"/>
              </w:rPr>
              <w:t>Frankfurt@rpi-ekkw-ekhn.de</w:t>
            </w:r>
          </w:p>
          <w:bookmarkEnd w:id="2"/>
          <w:p w14:paraId="4AD84EFF" w14:textId="36BC9FDC" w:rsidR="00946E83" w:rsidRDefault="002872FF" w:rsidP="00946E83">
            <w:pPr>
              <w:rPr>
                <w:color w:val="538135" w:themeColor="accent6" w:themeShade="BF"/>
              </w:rPr>
            </w:pPr>
            <w:r w:rsidRPr="002872FF">
              <w:rPr>
                <w:color w:val="538135" w:themeColor="accent6" w:themeShade="BF"/>
              </w:rPr>
              <w:t>Kursgebühr</w:t>
            </w:r>
            <w:r w:rsidR="000F47A3">
              <w:rPr>
                <w:color w:val="538135" w:themeColor="accent6" w:themeShade="BF"/>
              </w:rPr>
              <w:t>: 10,00 Euro</w:t>
            </w:r>
          </w:p>
          <w:p w14:paraId="37A9DC52" w14:textId="47985F3C" w:rsidR="00505DF8" w:rsidRPr="007A6AAA" w:rsidRDefault="00505DF8" w:rsidP="00946E83">
            <w:pPr>
              <w:rPr>
                <w:rFonts w:cstheme="minorHAnsi"/>
                <w:noProof/>
                <w:color w:val="0070C0"/>
              </w:rPr>
            </w:pPr>
            <w:r w:rsidRPr="00505DF8">
              <w:rPr>
                <w:color w:val="538135" w:themeColor="accent6" w:themeShade="BF"/>
              </w:rPr>
              <w:t xml:space="preserve">Anmeldeschluss: </w:t>
            </w:r>
            <w:r w:rsidR="000F47A3">
              <w:rPr>
                <w:color w:val="538135" w:themeColor="accent6" w:themeShade="BF"/>
              </w:rPr>
              <w:t>22.4</w:t>
            </w:r>
            <w:r w:rsidRPr="00505DF8">
              <w:rPr>
                <w:color w:val="538135" w:themeColor="accent6" w:themeShade="BF"/>
              </w:rPr>
              <w:t>.21</w:t>
            </w:r>
          </w:p>
        </w:tc>
        <w:tc>
          <w:tcPr>
            <w:tcW w:w="9604" w:type="dxa"/>
            <w:tcBorders>
              <w:top w:val="nil"/>
              <w:left w:val="single" w:sz="4" w:space="0" w:color="auto"/>
              <w:bottom w:val="single" w:sz="4" w:space="0" w:color="auto"/>
            </w:tcBorders>
            <w:shd w:val="clear" w:color="auto" w:fill="F3F6FB"/>
          </w:tcPr>
          <w:p w14:paraId="43660DCF" w14:textId="563A0655" w:rsidR="000F47A3" w:rsidRPr="000F47A3" w:rsidRDefault="000F47A3" w:rsidP="000F47A3">
            <w:pPr>
              <w:widowControl w:val="0"/>
              <w:tabs>
                <w:tab w:val="left" w:pos="1985"/>
              </w:tabs>
              <w:overflowPunct w:val="0"/>
              <w:autoSpaceDE w:val="0"/>
              <w:autoSpaceDN w:val="0"/>
              <w:adjustRightInd w:val="0"/>
              <w:spacing w:line="264" w:lineRule="auto"/>
              <w:rPr>
                <w:color w:val="538135" w:themeColor="accent6" w:themeShade="BF"/>
              </w:rPr>
            </w:pPr>
            <w:r w:rsidRPr="000F47A3">
              <w:rPr>
                <w:color w:val="538135" w:themeColor="accent6" w:themeShade="BF"/>
              </w:rPr>
              <w:t>In Vorbereitung zur Sonderausstellung im Bibelhaus Erlebnis Museum geht es um Geschlechtervielfalt in der Bibel. Die hebräische Bibel kennt eine Vielgestalt von G*ttesbildern. G*tt hat neben männlich konnotierten Funktionen auch eindeutig weibliche Eigenschaften. Der Mensch als Gegenüber G*ttes ist in seiner G*ttebenbildlichkeit geschlechtlich markiert. Geschlechtlichkeit muss aber nicht als Gegensatzpaar verstanden werden, sondern ist als Spektrum verschiedener Möglichkeiten gedacht. Dies kann mit SuS in Auseinandersetzung mit Gen 1-3 und Gal 3,28 entwickelt werden.</w:t>
            </w:r>
          </w:p>
          <w:p w14:paraId="33BDB8EA" w14:textId="25C65860" w:rsidR="00DE3273" w:rsidRPr="004B74CE" w:rsidRDefault="000F47A3" w:rsidP="004B74CE">
            <w:pPr>
              <w:widowControl w:val="0"/>
              <w:tabs>
                <w:tab w:val="left" w:pos="1985"/>
              </w:tabs>
              <w:overflowPunct w:val="0"/>
              <w:autoSpaceDE w:val="0"/>
              <w:autoSpaceDN w:val="0"/>
              <w:adjustRightInd w:val="0"/>
              <w:spacing w:line="264" w:lineRule="auto"/>
              <w:rPr>
                <w:color w:val="538135" w:themeColor="accent6" w:themeShade="BF"/>
              </w:rPr>
            </w:pPr>
            <w:r w:rsidRPr="000F47A3">
              <w:rPr>
                <w:color w:val="538135" w:themeColor="accent6" w:themeShade="BF"/>
              </w:rPr>
              <w:t>Die Veranstaltung findet in Kooperation mit dem Bibelhaus Erlebnis-Museum statt.</w:t>
            </w:r>
          </w:p>
          <w:p w14:paraId="6152A96E" w14:textId="77777777" w:rsidR="00946E83" w:rsidRPr="00785DED" w:rsidRDefault="00946E83" w:rsidP="00946E83">
            <w:pPr>
              <w:spacing w:line="264" w:lineRule="auto"/>
              <w:rPr>
                <w:color w:val="538135" w:themeColor="accent6" w:themeShade="BF"/>
              </w:rPr>
            </w:pPr>
          </w:p>
          <w:p w14:paraId="5D133AE2" w14:textId="7A516546" w:rsidR="000F47A3" w:rsidRDefault="000F47A3" w:rsidP="000F47A3">
            <w:pPr>
              <w:widowControl w:val="0"/>
              <w:tabs>
                <w:tab w:val="left" w:pos="1165"/>
              </w:tabs>
              <w:overflowPunct w:val="0"/>
              <w:autoSpaceDE w:val="0"/>
              <w:autoSpaceDN w:val="0"/>
              <w:adjustRightInd w:val="0"/>
              <w:spacing w:line="264" w:lineRule="auto"/>
              <w:rPr>
                <w:color w:val="538135" w:themeColor="accent6" w:themeShade="BF"/>
              </w:rPr>
            </w:pPr>
            <w:r w:rsidRPr="00505DF8">
              <w:rPr>
                <w:color w:val="538135" w:themeColor="accent6" w:themeShade="BF"/>
              </w:rPr>
              <w:t xml:space="preserve">Leitung: </w:t>
            </w:r>
            <w:r>
              <w:rPr>
                <w:color w:val="538135" w:themeColor="accent6" w:themeShade="BF"/>
              </w:rPr>
              <w:tab/>
            </w:r>
            <w:r w:rsidRPr="00505DF8">
              <w:rPr>
                <w:color w:val="538135" w:themeColor="accent6" w:themeShade="BF"/>
              </w:rPr>
              <w:t>Anita Seebach, RPI Frankfurt</w:t>
            </w:r>
          </w:p>
          <w:p w14:paraId="6BAC2EE9" w14:textId="4BB846D8" w:rsidR="000F47A3" w:rsidRPr="00B97DF0" w:rsidRDefault="000F47A3" w:rsidP="000F47A3">
            <w:pPr>
              <w:tabs>
                <w:tab w:val="left" w:pos="1165"/>
              </w:tabs>
              <w:spacing w:line="264" w:lineRule="auto"/>
              <w:rPr>
                <w:color w:val="538135" w:themeColor="accent6" w:themeShade="BF"/>
              </w:rPr>
            </w:pPr>
            <w:r>
              <w:rPr>
                <w:color w:val="538135" w:themeColor="accent6" w:themeShade="BF"/>
              </w:rPr>
              <w:t>Referent</w:t>
            </w:r>
            <w:r w:rsidRPr="00B97DF0">
              <w:rPr>
                <w:color w:val="538135" w:themeColor="accent6" w:themeShade="BF"/>
              </w:rPr>
              <w:t xml:space="preserve">: </w:t>
            </w:r>
            <w:r>
              <w:rPr>
                <w:color w:val="538135" w:themeColor="accent6" w:themeShade="BF"/>
              </w:rPr>
              <w:tab/>
            </w:r>
            <w:r w:rsidRPr="000F47A3">
              <w:rPr>
                <w:color w:val="538135" w:themeColor="accent6" w:themeShade="BF"/>
              </w:rPr>
              <w:t>Veit Dinkelaker, Bibelhaus Erlebnis Museum, Frankfurt</w:t>
            </w:r>
          </w:p>
          <w:p w14:paraId="1FA72E69" w14:textId="77777777" w:rsidR="000F47A3" w:rsidRPr="00505DF8" w:rsidRDefault="000F47A3" w:rsidP="000F47A3">
            <w:pPr>
              <w:widowControl w:val="0"/>
              <w:tabs>
                <w:tab w:val="left" w:pos="1165"/>
              </w:tabs>
              <w:overflowPunct w:val="0"/>
              <w:autoSpaceDE w:val="0"/>
              <w:autoSpaceDN w:val="0"/>
              <w:adjustRightInd w:val="0"/>
              <w:spacing w:line="264" w:lineRule="auto"/>
              <w:rPr>
                <w:color w:val="538135" w:themeColor="accent6" w:themeShade="BF"/>
              </w:rPr>
            </w:pPr>
          </w:p>
          <w:p w14:paraId="21F5A35C" w14:textId="32931E0D" w:rsidR="00946E83" w:rsidRPr="004B74CE" w:rsidRDefault="00946E83" w:rsidP="00E2564E">
            <w:pPr>
              <w:widowControl w:val="0"/>
              <w:tabs>
                <w:tab w:val="left" w:pos="1024"/>
                <w:tab w:val="left" w:pos="1985"/>
              </w:tabs>
              <w:overflowPunct w:val="0"/>
              <w:autoSpaceDE w:val="0"/>
              <w:autoSpaceDN w:val="0"/>
              <w:adjustRightInd w:val="0"/>
              <w:spacing w:line="264" w:lineRule="auto"/>
              <w:rPr>
                <w:color w:val="538135" w:themeColor="accent6" w:themeShade="BF"/>
              </w:rPr>
            </w:pPr>
          </w:p>
        </w:tc>
      </w:tr>
      <w:tr w:rsidR="001916C3" w14:paraId="1F5D75CB" w14:textId="77777777" w:rsidTr="009203BD">
        <w:tc>
          <w:tcPr>
            <w:tcW w:w="4957" w:type="dxa"/>
            <w:tcBorders>
              <w:left w:val="single" w:sz="4" w:space="0" w:color="auto"/>
              <w:bottom w:val="nil"/>
              <w:right w:val="single" w:sz="4" w:space="0" w:color="auto"/>
            </w:tcBorders>
            <w:shd w:val="clear" w:color="auto" w:fill="FCF8FE"/>
          </w:tcPr>
          <w:p w14:paraId="50815F8C" w14:textId="77777777" w:rsidR="00946E83" w:rsidRDefault="00946E83" w:rsidP="00946E83">
            <w:pPr>
              <w:rPr>
                <w:rFonts w:cstheme="minorHAnsi"/>
                <w:b/>
                <w:noProof/>
                <w:color w:val="538135" w:themeColor="accent6" w:themeShade="BF"/>
              </w:rPr>
            </w:pPr>
          </w:p>
          <w:p w14:paraId="4C60B230" w14:textId="4752EA48" w:rsidR="00946E83" w:rsidRPr="00587A6E" w:rsidRDefault="009477C6" w:rsidP="00946E83">
            <w:pPr>
              <w:overflowPunct w:val="0"/>
              <w:autoSpaceDE w:val="0"/>
              <w:autoSpaceDN w:val="0"/>
              <w:adjustRightInd w:val="0"/>
              <w:jc w:val="both"/>
              <w:rPr>
                <w:b/>
                <w:color w:val="0070C0"/>
              </w:rPr>
            </w:pPr>
            <w:r>
              <w:rPr>
                <w:b/>
                <w:color w:val="0070C0"/>
              </w:rPr>
              <w:t>Di, 18.5</w:t>
            </w:r>
            <w:r w:rsidR="00DA276F">
              <w:rPr>
                <w:b/>
                <w:color w:val="0070C0"/>
              </w:rPr>
              <w:t>.21, 15:0</w:t>
            </w:r>
            <w:r w:rsidR="00946E83" w:rsidRPr="00587A6E">
              <w:rPr>
                <w:b/>
                <w:color w:val="0070C0"/>
              </w:rPr>
              <w:t>0 Uhr - 18:30 Uhr</w:t>
            </w:r>
            <w:r w:rsidR="00946E83" w:rsidRPr="00587A6E">
              <w:rPr>
                <w:b/>
                <w:color w:val="0070C0"/>
              </w:rPr>
              <w:tab/>
            </w:r>
          </w:p>
          <w:p w14:paraId="1EDABE8F" w14:textId="77777777" w:rsidR="009477C6" w:rsidRPr="009477C6" w:rsidRDefault="00946E83" w:rsidP="009477C6">
            <w:pPr>
              <w:tabs>
                <w:tab w:val="left" w:pos="1410"/>
              </w:tabs>
              <w:overflowPunct w:val="0"/>
              <w:autoSpaceDE w:val="0"/>
              <w:autoSpaceDN w:val="0"/>
              <w:adjustRightInd w:val="0"/>
              <w:rPr>
                <w:color w:val="0070C0"/>
              </w:rPr>
            </w:pPr>
            <w:r w:rsidRPr="00587A6E">
              <w:rPr>
                <w:color w:val="0070C0"/>
              </w:rPr>
              <w:t xml:space="preserve">Ort: </w:t>
            </w:r>
            <w:r w:rsidR="009477C6" w:rsidRPr="009477C6">
              <w:rPr>
                <w:color w:val="0070C0"/>
              </w:rPr>
              <w:t xml:space="preserve">Haus des Jugendrechts Frankfurt-Nord </w:t>
            </w:r>
          </w:p>
          <w:p w14:paraId="39EC4DF8" w14:textId="74601C12" w:rsidR="00946E83" w:rsidRPr="002840FE" w:rsidRDefault="009477C6" w:rsidP="009477C6">
            <w:pPr>
              <w:rPr>
                <w:color w:val="538135" w:themeColor="accent6" w:themeShade="BF"/>
              </w:rPr>
            </w:pPr>
            <w:r>
              <w:rPr>
                <w:color w:val="0070C0"/>
              </w:rPr>
              <w:t xml:space="preserve">        </w:t>
            </w:r>
            <w:r w:rsidRPr="009477C6">
              <w:rPr>
                <w:color w:val="0070C0"/>
              </w:rPr>
              <w:t>Louis-Pasteur-Str. 65, 60439 Frankfurt</w:t>
            </w:r>
          </w:p>
        </w:tc>
        <w:tc>
          <w:tcPr>
            <w:tcW w:w="9604" w:type="dxa"/>
            <w:tcBorders>
              <w:top w:val="single" w:sz="4" w:space="0" w:color="auto"/>
              <w:left w:val="single" w:sz="4" w:space="0" w:color="auto"/>
              <w:bottom w:val="nil"/>
            </w:tcBorders>
            <w:shd w:val="clear" w:color="auto" w:fill="F3F6FB"/>
          </w:tcPr>
          <w:p w14:paraId="31410B26" w14:textId="77777777" w:rsidR="00946E83" w:rsidRPr="0096492A" w:rsidRDefault="00946E83" w:rsidP="00946E83">
            <w:pPr>
              <w:rPr>
                <w:rFonts w:cstheme="minorHAnsi"/>
                <w:b/>
                <w:noProof/>
                <w:color w:val="538135" w:themeColor="accent6" w:themeShade="BF"/>
              </w:rPr>
            </w:pPr>
          </w:p>
          <w:p w14:paraId="40961DEE" w14:textId="75D0422D" w:rsidR="006810C5" w:rsidRPr="00346DF1" w:rsidRDefault="006810C5" w:rsidP="006810C5">
            <w:pPr>
              <w:tabs>
                <w:tab w:val="left" w:pos="1985"/>
              </w:tabs>
              <w:spacing w:line="264" w:lineRule="auto"/>
              <w:rPr>
                <w:rFonts w:ascii="Arial" w:hAnsi="Arial" w:cs="Arial"/>
                <w:b/>
                <w:sz w:val="20"/>
                <w:szCs w:val="20"/>
              </w:rPr>
            </w:pPr>
            <w:r w:rsidRPr="006810C5">
              <w:rPr>
                <w:b/>
                <w:color w:val="0070C0"/>
                <w:sz w:val="28"/>
                <w:szCs w:val="28"/>
              </w:rPr>
              <w:t>Besuch im Haus des Jugendrechts (HdJR)</w:t>
            </w:r>
          </w:p>
          <w:p w14:paraId="4ABF138A" w14:textId="164A6F22" w:rsidR="00924304" w:rsidRPr="00DA276F" w:rsidRDefault="00924304" w:rsidP="00DA276F">
            <w:pPr>
              <w:tabs>
                <w:tab w:val="left" w:pos="1985"/>
              </w:tabs>
              <w:spacing w:line="264" w:lineRule="auto"/>
              <w:rPr>
                <w:b/>
                <w:color w:val="0070C0"/>
                <w:sz w:val="28"/>
                <w:szCs w:val="28"/>
              </w:rPr>
            </w:pPr>
          </w:p>
        </w:tc>
      </w:tr>
      <w:tr w:rsidR="001916C3" w14:paraId="73BA12A0" w14:textId="77777777" w:rsidTr="009203BD">
        <w:tc>
          <w:tcPr>
            <w:tcW w:w="4957" w:type="dxa"/>
            <w:tcBorders>
              <w:top w:val="nil"/>
              <w:left w:val="single" w:sz="4" w:space="0" w:color="auto"/>
              <w:bottom w:val="single" w:sz="4" w:space="0" w:color="auto"/>
              <w:right w:val="single" w:sz="4" w:space="0" w:color="auto"/>
            </w:tcBorders>
            <w:shd w:val="clear" w:color="auto" w:fill="FCF8FE"/>
          </w:tcPr>
          <w:p w14:paraId="72D60456" w14:textId="35243008" w:rsidR="009477C6" w:rsidRDefault="009477C6" w:rsidP="00366CEF">
            <w:pPr>
              <w:spacing w:line="264" w:lineRule="auto"/>
              <w:rPr>
                <w:color w:val="538135" w:themeColor="accent6" w:themeShade="BF"/>
              </w:rPr>
            </w:pPr>
          </w:p>
          <w:p w14:paraId="70C750AB" w14:textId="39F3BCE4" w:rsidR="00946E83" w:rsidRPr="00CF47AC" w:rsidRDefault="00946E83" w:rsidP="00946E83">
            <w:pPr>
              <w:tabs>
                <w:tab w:val="left" w:pos="1410"/>
              </w:tabs>
              <w:overflowPunct w:val="0"/>
              <w:autoSpaceDE w:val="0"/>
              <w:autoSpaceDN w:val="0"/>
              <w:adjustRightInd w:val="0"/>
              <w:rPr>
                <w:color w:val="0070C0"/>
              </w:rPr>
            </w:pPr>
            <w:r w:rsidRPr="00CF47AC">
              <w:rPr>
                <w:color w:val="0070C0"/>
              </w:rPr>
              <w:t xml:space="preserve">Ein Angebot für: </w:t>
            </w:r>
            <w:r w:rsidR="009477C6">
              <w:rPr>
                <w:color w:val="0070C0"/>
              </w:rPr>
              <w:t>Berufliche Schulen</w:t>
            </w:r>
          </w:p>
          <w:p w14:paraId="1635B47D" w14:textId="407D2ADA" w:rsidR="00946E83" w:rsidRPr="00CF47AC" w:rsidRDefault="00946E83" w:rsidP="00946E83">
            <w:pPr>
              <w:tabs>
                <w:tab w:val="left" w:pos="1410"/>
              </w:tabs>
              <w:overflowPunct w:val="0"/>
              <w:autoSpaceDE w:val="0"/>
              <w:autoSpaceDN w:val="0"/>
              <w:adjustRightInd w:val="0"/>
              <w:rPr>
                <w:color w:val="0070C0"/>
              </w:rPr>
            </w:pPr>
            <w:r w:rsidRPr="00CF47AC">
              <w:rPr>
                <w:color w:val="0070C0"/>
              </w:rPr>
              <w:t xml:space="preserve">VA-Nummer: </w:t>
            </w:r>
            <w:r w:rsidR="009477C6">
              <w:rPr>
                <w:color w:val="0070C0"/>
              </w:rPr>
              <w:t>210518-Au</w:t>
            </w:r>
            <w:r w:rsidR="00384BE6" w:rsidRPr="00443588">
              <w:rPr>
                <w:color w:val="0070C0"/>
              </w:rPr>
              <w:t>-F</w:t>
            </w:r>
          </w:p>
          <w:p w14:paraId="2559DF1A" w14:textId="78011D11" w:rsidR="00946E83" w:rsidRPr="00CF47AC" w:rsidRDefault="00946E83" w:rsidP="00946E83">
            <w:pPr>
              <w:overflowPunct w:val="0"/>
              <w:autoSpaceDE w:val="0"/>
              <w:autoSpaceDN w:val="0"/>
              <w:adjustRightInd w:val="0"/>
              <w:jc w:val="both"/>
              <w:rPr>
                <w:rStyle w:val="Hyperlink"/>
                <w:color w:val="0070C0"/>
                <w:u w:val="none"/>
              </w:rPr>
            </w:pPr>
            <w:r w:rsidRPr="00CF47AC">
              <w:rPr>
                <w:color w:val="0070C0"/>
              </w:rPr>
              <w:t xml:space="preserve">Anmeldung unter: </w:t>
            </w:r>
            <w:hyperlink r:id="rId13" w:history="1">
              <w:r w:rsidR="00443588" w:rsidRPr="00443588">
                <w:rPr>
                  <w:rStyle w:val="Hyperlink"/>
                </w:rPr>
                <w:t>RPI Frankfurt klick hier</w:t>
              </w:r>
            </w:hyperlink>
          </w:p>
          <w:p w14:paraId="03D0AB10" w14:textId="06119363" w:rsidR="00946E83" w:rsidRPr="00CF47AC" w:rsidRDefault="009477C6" w:rsidP="00946E83">
            <w:pPr>
              <w:overflowPunct w:val="0"/>
              <w:autoSpaceDE w:val="0"/>
              <w:autoSpaceDN w:val="0"/>
              <w:adjustRightInd w:val="0"/>
              <w:jc w:val="both"/>
              <w:rPr>
                <w:color w:val="0070C0"/>
              </w:rPr>
            </w:pPr>
            <w:r w:rsidRPr="009477C6">
              <w:rPr>
                <w:color w:val="0070C0"/>
              </w:rPr>
              <w:t xml:space="preserve">oder </w:t>
            </w:r>
            <w:r w:rsidR="00E31F83" w:rsidRPr="009477C6">
              <w:rPr>
                <w:color w:val="0070C0"/>
              </w:rPr>
              <w:t>Frankfurt@rpi-ekkw-ekhn.de</w:t>
            </w:r>
          </w:p>
          <w:p w14:paraId="331977BC" w14:textId="77777777" w:rsidR="00946E83" w:rsidRDefault="00946E83" w:rsidP="00946E83">
            <w:pPr>
              <w:spacing w:line="264" w:lineRule="auto"/>
              <w:rPr>
                <w:color w:val="0070C0"/>
              </w:rPr>
            </w:pPr>
            <w:r w:rsidRPr="00CF47AC">
              <w:rPr>
                <w:color w:val="0070C0"/>
              </w:rPr>
              <w:t>Kursgebühr</w:t>
            </w:r>
            <w:r>
              <w:rPr>
                <w:color w:val="0070C0"/>
              </w:rPr>
              <w:t>: keine</w:t>
            </w:r>
          </w:p>
          <w:p w14:paraId="73133778" w14:textId="1A14F1A9" w:rsidR="00505DF8" w:rsidRPr="00505DF8" w:rsidRDefault="00505DF8" w:rsidP="00505DF8">
            <w:pPr>
              <w:widowControl w:val="0"/>
              <w:tabs>
                <w:tab w:val="left" w:pos="1985"/>
              </w:tabs>
              <w:overflowPunct w:val="0"/>
              <w:autoSpaceDE w:val="0"/>
              <w:autoSpaceDN w:val="0"/>
              <w:adjustRightInd w:val="0"/>
              <w:spacing w:line="264" w:lineRule="auto"/>
              <w:rPr>
                <w:color w:val="0070C0"/>
              </w:rPr>
            </w:pPr>
            <w:r w:rsidRPr="00505DF8">
              <w:rPr>
                <w:color w:val="0070C0"/>
              </w:rPr>
              <w:t xml:space="preserve">Anmeldeschluss: </w:t>
            </w:r>
            <w:r w:rsidR="009477C6">
              <w:rPr>
                <w:color w:val="0070C0"/>
              </w:rPr>
              <w:t>11.5</w:t>
            </w:r>
            <w:r w:rsidRPr="00505DF8">
              <w:rPr>
                <w:color w:val="0070C0"/>
              </w:rPr>
              <w:t>.21</w:t>
            </w:r>
          </w:p>
          <w:p w14:paraId="0579C06B" w14:textId="2E5FFA7E" w:rsidR="00505DF8" w:rsidRPr="008E1301" w:rsidRDefault="00505DF8" w:rsidP="00946E83">
            <w:pPr>
              <w:spacing w:line="264" w:lineRule="auto"/>
              <w:rPr>
                <w:color w:val="538135" w:themeColor="accent6" w:themeShade="BF"/>
              </w:rPr>
            </w:pPr>
          </w:p>
        </w:tc>
        <w:tc>
          <w:tcPr>
            <w:tcW w:w="9604" w:type="dxa"/>
            <w:tcBorders>
              <w:top w:val="nil"/>
              <w:left w:val="single" w:sz="4" w:space="0" w:color="auto"/>
              <w:bottom w:val="single" w:sz="4" w:space="0" w:color="auto"/>
            </w:tcBorders>
            <w:shd w:val="clear" w:color="auto" w:fill="F3F6FB"/>
          </w:tcPr>
          <w:p w14:paraId="7EA04E7C" w14:textId="345C106E" w:rsidR="009477C6" w:rsidRPr="009477C6" w:rsidRDefault="009477C6" w:rsidP="009477C6">
            <w:pPr>
              <w:widowControl w:val="0"/>
              <w:tabs>
                <w:tab w:val="left" w:pos="1985"/>
              </w:tabs>
              <w:overflowPunct w:val="0"/>
              <w:autoSpaceDE w:val="0"/>
              <w:autoSpaceDN w:val="0"/>
              <w:adjustRightInd w:val="0"/>
              <w:spacing w:line="264" w:lineRule="auto"/>
              <w:rPr>
                <w:color w:val="0070C0"/>
              </w:rPr>
            </w:pPr>
            <w:r w:rsidRPr="009477C6">
              <w:rPr>
                <w:color w:val="0070C0"/>
              </w:rPr>
              <w:t xml:space="preserve">Einige (Berufs-)Schüler*innen kommen mit dem Gesetz in Konflikt oder werden Opfer einer Straftat und bringen diese Erfahrungen mit in den Unterricht und in die Schulseelsorge. </w:t>
            </w:r>
          </w:p>
          <w:p w14:paraId="66EFF536" w14:textId="77777777" w:rsidR="009477C6" w:rsidRPr="009477C6" w:rsidRDefault="009477C6" w:rsidP="009477C6">
            <w:pPr>
              <w:widowControl w:val="0"/>
              <w:tabs>
                <w:tab w:val="left" w:pos="1985"/>
              </w:tabs>
              <w:overflowPunct w:val="0"/>
              <w:autoSpaceDE w:val="0"/>
              <w:autoSpaceDN w:val="0"/>
              <w:adjustRightInd w:val="0"/>
              <w:spacing w:line="264" w:lineRule="auto"/>
              <w:rPr>
                <w:color w:val="0070C0"/>
              </w:rPr>
            </w:pPr>
            <w:r w:rsidRPr="009477C6">
              <w:rPr>
                <w:color w:val="0070C0"/>
              </w:rPr>
              <w:t xml:space="preserve">Im Haus des Jugendrechts wird die Arbeit von Staatsanwaltschaft, Polizei, Jugendgerichtshilfe und »Täter-Opfer-Ausgleich« vernetzt und gebündelt, um wirksamer tätig sein zu können. An dem Nachmittag lernen wir die Arbeit des HdJR kennen und tauschen Erfahrungen und Handlungsmöglichkeiten zu dieser Thematik aus. </w:t>
            </w:r>
          </w:p>
          <w:p w14:paraId="1E9F16B9" w14:textId="2FE79987" w:rsidR="009477C6" w:rsidRPr="009477C6" w:rsidRDefault="009477C6" w:rsidP="009477C6">
            <w:pPr>
              <w:widowControl w:val="0"/>
              <w:tabs>
                <w:tab w:val="left" w:pos="1985"/>
              </w:tabs>
              <w:overflowPunct w:val="0"/>
              <w:autoSpaceDE w:val="0"/>
              <w:autoSpaceDN w:val="0"/>
              <w:adjustRightInd w:val="0"/>
              <w:spacing w:line="264" w:lineRule="auto"/>
              <w:rPr>
                <w:color w:val="0070C0"/>
              </w:rPr>
            </w:pPr>
            <w:r w:rsidRPr="009477C6">
              <w:rPr>
                <w:color w:val="0070C0"/>
              </w:rPr>
              <w:t>Die Fortbildung ist eine Kooperationsveranstaltung zwischen d</w:t>
            </w:r>
            <w:r w:rsidR="00271605">
              <w:rPr>
                <w:color w:val="0070C0"/>
              </w:rPr>
              <w:t>er (katholischen) AG Berufliche</w:t>
            </w:r>
            <w:r w:rsidRPr="009477C6">
              <w:rPr>
                <w:color w:val="0070C0"/>
              </w:rPr>
              <w:t xml:space="preserve"> Schulen des RPA Frankfurt und dem RPI der EKKW und der EKHN.</w:t>
            </w:r>
          </w:p>
          <w:p w14:paraId="552EB418" w14:textId="2D5DB2C7" w:rsidR="00946E83" w:rsidRPr="00CF47AC" w:rsidRDefault="00946E83" w:rsidP="00946E83">
            <w:pPr>
              <w:rPr>
                <w:color w:val="0070C0"/>
              </w:rPr>
            </w:pPr>
          </w:p>
          <w:p w14:paraId="0D49DA2C" w14:textId="77777777" w:rsidR="009477C6" w:rsidRPr="009477C6" w:rsidRDefault="00946E83" w:rsidP="009477C6">
            <w:pPr>
              <w:tabs>
                <w:tab w:val="left" w:pos="1410"/>
              </w:tabs>
              <w:overflowPunct w:val="0"/>
              <w:autoSpaceDE w:val="0"/>
              <w:autoSpaceDN w:val="0"/>
              <w:adjustRightInd w:val="0"/>
              <w:rPr>
                <w:color w:val="0070C0"/>
              </w:rPr>
            </w:pPr>
            <w:r w:rsidRPr="00CF47AC">
              <w:rPr>
                <w:color w:val="0070C0"/>
              </w:rPr>
              <w:t>Leitung</w:t>
            </w:r>
            <w:r w:rsidR="00384BE6">
              <w:rPr>
                <w:color w:val="0070C0"/>
              </w:rPr>
              <w:t xml:space="preserve">: </w:t>
            </w:r>
            <w:r w:rsidR="00384BE6">
              <w:rPr>
                <w:color w:val="0070C0"/>
              </w:rPr>
              <w:tab/>
            </w:r>
            <w:r w:rsidR="009477C6" w:rsidRPr="009477C6">
              <w:rPr>
                <w:color w:val="0070C0"/>
              </w:rPr>
              <w:t>Kristina Augst, RPI Darmstadt</w:t>
            </w:r>
          </w:p>
          <w:p w14:paraId="6543724B" w14:textId="226485EF" w:rsidR="009477C6" w:rsidRPr="009477C6" w:rsidRDefault="009477C6" w:rsidP="009477C6">
            <w:pPr>
              <w:tabs>
                <w:tab w:val="left" w:pos="1410"/>
              </w:tabs>
              <w:overflowPunct w:val="0"/>
              <w:autoSpaceDE w:val="0"/>
              <w:autoSpaceDN w:val="0"/>
              <w:adjustRightInd w:val="0"/>
              <w:rPr>
                <w:color w:val="0070C0"/>
              </w:rPr>
            </w:pPr>
            <w:r>
              <w:rPr>
                <w:color w:val="0070C0"/>
              </w:rPr>
              <w:t xml:space="preserve">                            </w:t>
            </w:r>
            <w:r w:rsidRPr="009477C6">
              <w:rPr>
                <w:color w:val="0070C0"/>
              </w:rPr>
              <w:t>Thomas Leistner, Lehrkraft</w:t>
            </w:r>
          </w:p>
          <w:p w14:paraId="01A478AE" w14:textId="03F65011" w:rsidR="00384BE6" w:rsidRDefault="009477C6" w:rsidP="009477C6">
            <w:pPr>
              <w:tabs>
                <w:tab w:val="left" w:pos="1165"/>
                <w:tab w:val="left" w:pos="1410"/>
              </w:tabs>
              <w:overflowPunct w:val="0"/>
              <w:autoSpaceDE w:val="0"/>
              <w:autoSpaceDN w:val="0"/>
              <w:adjustRightInd w:val="0"/>
              <w:rPr>
                <w:color w:val="0070C0"/>
              </w:rPr>
            </w:pPr>
            <w:r>
              <w:rPr>
                <w:color w:val="0070C0"/>
              </w:rPr>
              <w:t xml:space="preserve">                            </w:t>
            </w:r>
            <w:r w:rsidRPr="009477C6">
              <w:rPr>
                <w:color w:val="0070C0"/>
              </w:rPr>
              <w:t>Esther Helfrich-Teschner, Pastoralreferentin</w:t>
            </w:r>
            <w:r>
              <w:rPr>
                <w:color w:val="0070C0"/>
              </w:rPr>
              <w:t xml:space="preserve"> </w:t>
            </w:r>
          </w:p>
          <w:p w14:paraId="4183AE14" w14:textId="483E9763" w:rsidR="00946E83" w:rsidRPr="00384BE6" w:rsidRDefault="00946E83" w:rsidP="009477C6">
            <w:pPr>
              <w:tabs>
                <w:tab w:val="left" w:pos="1165"/>
              </w:tabs>
              <w:overflowPunct w:val="0"/>
              <w:autoSpaceDE w:val="0"/>
              <w:autoSpaceDN w:val="0"/>
              <w:adjustRightInd w:val="0"/>
              <w:rPr>
                <w:color w:val="0070C0"/>
              </w:rPr>
            </w:pPr>
          </w:p>
        </w:tc>
      </w:tr>
      <w:tr w:rsidR="001916C3" w14:paraId="5A93E44C" w14:textId="77777777" w:rsidTr="009203BD">
        <w:tc>
          <w:tcPr>
            <w:tcW w:w="4957" w:type="dxa"/>
            <w:tcBorders>
              <w:top w:val="nil"/>
              <w:left w:val="single" w:sz="4" w:space="0" w:color="auto"/>
              <w:bottom w:val="nil"/>
              <w:right w:val="single" w:sz="4" w:space="0" w:color="auto"/>
            </w:tcBorders>
            <w:shd w:val="clear" w:color="auto" w:fill="FCF8FE"/>
          </w:tcPr>
          <w:p w14:paraId="395C4897" w14:textId="77777777" w:rsidR="007F2F45" w:rsidRDefault="007F2F45" w:rsidP="00B97DF0">
            <w:pPr>
              <w:overflowPunct w:val="0"/>
              <w:autoSpaceDE w:val="0"/>
              <w:autoSpaceDN w:val="0"/>
              <w:adjustRightInd w:val="0"/>
              <w:jc w:val="both"/>
              <w:rPr>
                <w:b/>
                <w:color w:val="538135" w:themeColor="accent6" w:themeShade="BF"/>
              </w:rPr>
            </w:pPr>
          </w:p>
          <w:p w14:paraId="17405E93" w14:textId="51260BFE" w:rsidR="00DF582B" w:rsidRDefault="009477C6" w:rsidP="00B97DF0">
            <w:pPr>
              <w:overflowPunct w:val="0"/>
              <w:autoSpaceDE w:val="0"/>
              <w:autoSpaceDN w:val="0"/>
              <w:adjustRightInd w:val="0"/>
              <w:jc w:val="both"/>
              <w:rPr>
                <w:b/>
                <w:color w:val="538135" w:themeColor="accent6" w:themeShade="BF"/>
              </w:rPr>
            </w:pPr>
            <w:r>
              <w:rPr>
                <w:b/>
                <w:color w:val="538135" w:themeColor="accent6" w:themeShade="BF"/>
              </w:rPr>
              <w:t>Do, 27.5.21, 16</w:t>
            </w:r>
            <w:r w:rsidR="00D02C8C" w:rsidRPr="00B97DF0">
              <w:rPr>
                <w:b/>
                <w:color w:val="538135" w:themeColor="accent6" w:themeShade="BF"/>
              </w:rPr>
              <w:t>:</w:t>
            </w:r>
            <w:r>
              <w:rPr>
                <w:b/>
                <w:color w:val="538135" w:themeColor="accent6" w:themeShade="BF"/>
              </w:rPr>
              <w:t>3</w:t>
            </w:r>
            <w:r w:rsidR="00B97DF0">
              <w:rPr>
                <w:b/>
                <w:color w:val="538135" w:themeColor="accent6" w:themeShade="BF"/>
              </w:rPr>
              <w:t>0 -</w:t>
            </w:r>
            <w:r>
              <w:rPr>
                <w:b/>
                <w:color w:val="538135" w:themeColor="accent6" w:themeShade="BF"/>
              </w:rPr>
              <w:t xml:space="preserve"> 18</w:t>
            </w:r>
            <w:r w:rsidR="00BD4111">
              <w:rPr>
                <w:b/>
                <w:color w:val="538135" w:themeColor="accent6" w:themeShade="BF"/>
              </w:rPr>
              <w:t>:0</w:t>
            </w:r>
            <w:r w:rsidR="00D02C8C" w:rsidRPr="00B97DF0">
              <w:rPr>
                <w:b/>
                <w:color w:val="538135" w:themeColor="accent6" w:themeShade="BF"/>
              </w:rPr>
              <w:t xml:space="preserve">0 Uhr </w:t>
            </w:r>
          </w:p>
          <w:p w14:paraId="0770716A" w14:textId="62F98F6E" w:rsidR="00DF582B" w:rsidRPr="00203F0A" w:rsidRDefault="00B97DF0" w:rsidP="00203F0A">
            <w:pPr>
              <w:overflowPunct w:val="0"/>
              <w:autoSpaceDE w:val="0"/>
              <w:autoSpaceDN w:val="0"/>
              <w:adjustRightInd w:val="0"/>
              <w:jc w:val="both"/>
              <w:rPr>
                <w:color w:val="538135" w:themeColor="accent6" w:themeShade="BF"/>
              </w:rPr>
            </w:pPr>
            <w:r w:rsidRPr="00EE7BD7">
              <w:rPr>
                <w:color w:val="538135" w:themeColor="accent6" w:themeShade="BF"/>
              </w:rPr>
              <w:t>Ort</w:t>
            </w:r>
            <w:r w:rsidR="00271605">
              <w:rPr>
                <w:color w:val="538135" w:themeColor="accent6" w:themeShade="BF"/>
              </w:rPr>
              <w:t>:</w:t>
            </w:r>
            <w:r w:rsidRPr="00EE7BD7">
              <w:rPr>
                <w:color w:val="538135" w:themeColor="accent6" w:themeShade="BF"/>
              </w:rPr>
              <w:t xml:space="preserve"> Online</w:t>
            </w:r>
          </w:p>
        </w:tc>
        <w:tc>
          <w:tcPr>
            <w:tcW w:w="9604" w:type="dxa"/>
            <w:tcBorders>
              <w:top w:val="nil"/>
              <w:left w:val="single" w:sz="4" w:space="0" w:color="auto"/>
              <w:bottom w:val="nil"/>
            </w:tcBorders>
            <w:shd w:val="clear" w:color="auto" w:fill="F3F6FB"/>
          </w:tcPr>
          <w:p w14:paraId="1E810FCE" w14:textId="77777777" w:rsidR="007F2F45" w:rsidRPr="007F2F45" w:rsidRDefault="007F2F45" w:rsidP="00B97DF0">
            <w:pPr>
              <w:tabs>
                <w:tab w:val="left" w:pos="1985"/>
              </w:tabs>
              <w:spacing w:line="264" w:lineRule="auto"/>
              <w:rPr>
                <w:b/>
                <w:color w:val="538135" w:themeColor="accent6" w:themeShade="BF"/>
                <w:sz w:val="16"/>
                <w:szCs w:val="16"/>
              </w:rPr>
            </w:pPr>
          </w:p>
          <w:p w14:paraId="7FBB96C4" w14:textId="5596EF1E" w:rsidR="00D02C8C" w:rsidRPr="00D02C8C" w:rsidRDefault="009477C6" w:rsidP="00DA276F">
            <w:pPr>
              <w:widowControl w:val="0"/>
              <w:tabs>
                <w:tab w:val="left" w:pos="1985"/>
              </w:tabs>
              <w:overflowPunct w:val="0"/>
              <w:autoSpaceDE w:val="0"/>
              <w:autoSpaceDN w:val="0"/>
              <w:adjustRightInd w:val="0"/>
              <w:spacing w:line="264" w:lineRule="auto"/>
              <w:rPr>
                <w:color w:val="0070C0"/>
              </w:rPr>
            </w:pPr>
            <w:r w:rsidRPr="009477C6">
              <w:rPr>
                <w:b/>
                <w:color w:val="538135" w:themeColor="accent6" w:themeShade="BF"/>
                <w:sz w:val="28"/>
                <w:szCs w:val="28"/>
              </w:rPr>
              <w:t>Verschwörungstheorien im Klassenraum</w:t>
            </w:r>
            <w:r w:rsidRPr="00D02C8C">
              <w:rPr>
                <w:color w:val="0070C0"/>
              </w:rPr>
              <w:t xml:space="preserve"> </w:t>
            </w:r>
          </w:p>
        </w:tc>
      </w:tr>
      <w:tr w:rsidR="001916C3" w14:paraId="0793F681" w14:textId="77777777" w:rsidTr="009203BD">
        <w:tc>
          <w:tcPr>
            <w:tcW w:w="4957" w:type="dxa"/>
            <w:tcBorders>
              <w:top w:val="nil"/>
              <w:left w:val="single" w:sz="4" w:space="0" w:color="auto"/>
              <w:bottom w:val="single" w:sz="4" w:space="0" w:color="auto"/>
              <w:right w:val="single" w:sz="4" w:space="0" w:color="auto"/>
            </w:tcBorders>
            <w:shd w:val="clear" w:color="auto" w:fill="FCF8FE"/>
          </w:tcPr>
          <w:p w14:paraId="16C85243" w14:textId="1483F89C" w:rsidR="00E17CD5" w:rsidRDefault="00E17CD5" w:rsidP="00366CEF">
            <w:pPr>
              <w:pStyle w:val="Default"/>
              <w:rPr>
                <w:rFonts w:asciiTheme="minorHAnsi" w:hAnsiTheme="minorHAnsi" w:cstheme="minorHAnsi"/>
                <w:sz w:val="22"/>
                <w:szCs w:val="22"/>
              </w:rPr>
            </w:pPr>
          </w:p>
          <w:p w14:paraId="4735FDE9" w14:textId="6025A035" w:rsidR="00EE7BD7" w:rsidRPr="00EE7BD7" w:rsidRDefault="00EE7BD7" w:rsidP="00EE7BD7">
            <w:pPr>
              <w:tabs>
                <w:tab w:val="left" w:pos="1410"/>
              </w:tabs>
              <w:overflowPunct w:val="0"/>
              <w:autoSpaceDE w:val="0"/>
              <w:autoSpaceDN w:val="0"/>
              <w:adjustRightInd w:val="0"/>
              <w:rPr>
                <w:color w:val="538135" w:themeColor="accent6" w:themeShade="BF"/>
              </w:rPr>
            </w:pPr>
            <w:r w:rsidRPr="00EE7BD7">
              <w:rPr>
                <w:color w:val="538135" w:themeColor="accent6" w:themeShade="BF"/>
              </w:rPr>
              <w:t xml:space="preserve">Ein Angebot für: </w:t>
            </w:r>
            <w:r w:rsidR="00BD4111">
              <w:rPr>
                <w:color w:val="538135" w:themeColor="accent6" w:themeShade="BF"/>
              </w:rPr>
              <w:t>Alle Interessierten</w:t>
            </w:r>
          </w:p>
          <w:p w14:paraId="7D5AB0B4" w14:textId="68A88592" w:rsidR="00EE7BD7" w:rsidRPr="00EE7BD7" w:rsidRDefault="00EE7BD7" w:rsidP="00EE7BD7">
            <w:pPr>
              <w:tabs>
                <w:tab w:val="left" w:pos="1410"/>
              </w:tabs>
              <w:overflowPunct w:val="0"/>
              <w:autoSpaceDE w:val="0"/>
              <w:autoSpaceDN w:val="0"/>
              <w:adjustRightInd w:val="0"/>
              <w:rPr>
                <w:color w:val="538135" w:themeColor="accent6" w:themeShade="BF"/>
              </w:rPr>
            </w:pPr>
            <w:r w:rsidRPr="00EE7BD7">
              <w:rPr>
                <w:color w:val="538135" w:themeColor="accent6" w:themeShade="BF"/>
              </w:rPr>
              <w:t xml:space="preserve">VA-Nummer: </w:t>
            </w:r>
            <w:r w:rsidR="00BD4111">
              <w:rPr>
                <w:color w:val="538135" w:themeColor="accent6" w:themeShade="BF"/>
              </w:rPr>
              <w:t>210527-Se-F</w:t>
            </w:r>
          </w:p>
          <w:p w14:paraId="141534EC" w14:textId="5DF9B6FF" w:rsidR="00EE7BD7" w:rsidRPr="00EE7BD7" w:rsidRDefault="00EE7BD7" w:rsidP="00BD4111">
            <w:pPr>
              <w:widowControl w:val="0"/>
              <w:tabs>
                <w:tab w:val="left" w:pos="1985"/>
              </w:tabs>
              <w:overflowPunct w:val="0"/>
              <w:autoSpaceDE w:val="0"/>
              <w:autoSpaceDN w:val="0"/>
              <w:adjustRightInd w:val="0"/>
              <w:spacing w:line="264" w:lineRule="auto"/>
              <w:rPr>
                <w:color w:val="538135" w:themeColor="accent6" w:themeShade="BF"/>
              </w:rPr>
            </w:pPr>
            <w:r w:rsidRPr="00EE7BD7">
              <w:rPr>
                <w:color w:val="538135" w:themeColor="accent6" w:themeShade="BF"/>
              </w:rPr>
              <w:t xml:space="preserve">Anmeldung </w:t>
            </w:r>
            <w:r w:rsidR="00BD4111">
              <w:rPr>
                <w:color w:val="538135" w:themeColor="accent6" w:themeShade="BF"/>
              </w:rPr>
              <w:t xml:space="preserve">unter: </w:t>
            </w:r>
            <w:r w:rsidRPr="00EE7BD7">
              <w:rPr>
                <w:noProof/>
                <w:color w:val="538135" w:themeColor="accent6" w:themeShade="BF"/>
              </w:rPr>
              <w:t xml:space="preserve"> </w:t>
            </w:r>
            <w:hyperlink r:id="rId14" w:history="1">
              <w:r w:rsidR="00BD4111" w:rsidRPr="00A145B6">
                <w:rPr>
                  <w:rStyle w:val="Hyperlink"/>
                  <w:color w:val="538135" w:themeColor="accent6" w:themeShade="BF"/>
                </w:rPr>
                <w:t>RPI Frankfurt</w:t>
              </w:r>
              <w:r w:rsidRPr="00A145B6">
                <w:rPr>
                  <w:rStyle w:val="Hyperlink"/>
                  <w:color w:val="538135" w:themeColor="accent6" w:themeShade="BF"/>
                </w:rPr>
                <w:t xml:space="preserve"> klick hier </w:t>
              </w:r>
            </w:hyperlink>
            <w:r w:rsidR="00BD4111" w:rsidRPr="00A145B6">
              <w:rPr>
                <w:color w:val="538135" w:themeColor="accent6" w:themeShade="BF"/>
              </w:rPr>
              <w:t xml:space="preserve"> </w:t>
            </w:r>
          </w:p>
          <w:p w14:paraId="0A386512" w14:textId="5BE6133E" w:rsidR="00EE7BD7" w:rsidRDefault="00EE7BD7" w:rsidP="00EE7BD7">
            <w:pPr>
              <w:widowControl w:val="0"/>
              <w:tabs>
                <w:tab w:val="left" w:pos="1985"/>
              </w:tabs>
              <w:overflowPunct w:val="0"/>
              <w:autoSpaceDE w:val="0"/>
              <w:autoSpaceDN w:val="0"/>
              <w:adjustRightInd w:val="0"/>
              <w:spacing w:line="264" w:lineRule="auto"/>
              <w:rPr>
                <w:color w:val="538135" w:themeColor="accent6" w:themeShade="BF"/>
              </w:rPr>
            </w:pPr>
            <w:r w:rsidRPr="00EE7BD7">
              <w:rPr>
                <w:color w:val="538135" w:themeColor="accent6" w:themeShade="BF"/>
              </w:rPr>
              <w:t xml:space="preserve">Kursgebühr: </w:t>
            </w:r>
            <w:r w:rsidR="00BD4111">
              <w:rPr>
                <w:color w:val="538135" w:themeColor="accent6" w:themeShade="BF"/>
              </w:rPr>
              <w:t>10,00 Euro</w:t>
            </w:r>
          </w:p>
          <w:p w14:paraId="7D0A7CBA" w14:textId="0D74E983" w:rsidR="00505DF8" w:rsidRPr="00EE7BD7" w:rsidRDefault="00BD4111" w:rsidP="00EE7BD7">
            <w:pPr>
              <w:widowControl w:val="0"/>
              <w:tabs>
                <w:tab w:val="left" w:pos="1985"/>
              </w:tabs>
              <w:overflowPunct w:val="0"/>
              <w:autoSpaceDE w:val="0"/>
              <w:autoSpaceDN w:val="0"/>
              <w:adjustRightInd w:val="0"/>
              <w:spacing w:line="264" w:lineRule="auto"/>
              <w:rPr>
                <w:color w:val="538135" w:themeColor="accent6" w:themeShade="BF"/>
              </w:rPr>
            </w:pPr>
            <w:r>
              <w:rPr>
                <w:color w:val="538135" w:themeColor="accent6" w:themeShade="BF"/>
              </w:rPr>
              <w:t>Anmeldeschluss: 20.5</w:t>
            </w:r>
            <w:r w:rsidR="00505DF8" w:rsidRPr="00505DF8">
              <w:rPr>
                <w:color w:val="538135" w:themeColor="accent6" w:themeShade="BF"/>
              </w:rPr>
              <w:t>.21</w:t>
            </w:r>
          </w:p>
          <w:p w14:paraId="5E59AFD7" w14:textId="4F39019F" w:rsidR="00E17CD5" w:rsidRDefault="00E17CD5" w:rsidP="00EE7BD7">
            <w:pPr>
              <w:widowControl w:val="0"/>
              <w:tabs>
                <w:tab w:val="left" w:pos="1985"/>
              </w:tabs>
              <w:overflowPunct w:val="0"/>
              <w:autoSpaceDE w:val="0"/>
              <w:autoSpaceDN w:val="0"/>
              <w:adjustRightInd w:val="0"/>
              <w:spacing w:line="264" w:lineRule="auto"/>
              <w:rPr>
                <w:rFonts w:cstheme="minorHAnsi"/>
              </w:rPr>
            </w:pPr>
          </w:p>
        </w:tc>
        <w:tc>
          <w:tcPr>
            <w:tcW w:w="9604" w:type="dxa"/>
            <w:tcBorders>
              <w:top w:val="nil"/>
              <w:left w:val="single" w:sz="4" w:space="0" w:color="auto"/>
              <w:bottom w:val="single" w:sz="4" w:space="0" w:color="auto"/>
            </w:tcBorders>
            <w:shd w:val="clear" w:color="auto" w:fill="F3F6FB"/>
          </w:tcPr>
          <w:p w14:paraId="03DBE3BC" w14:textId="3E966196" w:rsidR="009477C6" w:rsidRPr="004A32F1" w:rsidRDefault="009477C6" w:rsidP="009477C6">
            <w:pPr>
              <w:widowControl w:val="0"/>
              <w:tabs>
                <w:tab w:val="left" w:pos="1985"/>
              </w:tabs>
              <w:overflowPunct w:val="0"/>
              <w:autoSpaceDE w:val="0"/>
              <w:autoSpaceDN w:val="0"/>
              <w:adjustRightInd w:val="0"/>
              <w:spacing w:line="264" w:lineRule="auto"/>
              <w:rPr>
                <w:rFonts w:ascii="Arial" w:hAnsi="Arial" w:cs="Arial"/>
                <w:color w:val="212120"/>
                <w:kern w:val="28"/>
                <w:sz w:val="16"/>
                <w:szCs w:val="16"/>
                <w:lang w:eastAsia="de-DE"/>
              </w:rPr>
            </w:pPr>
            <w:r w:rsidRPr="009477C6">
              <w:rPr>
                <w:color w:val="538135" w:themeColor="accent6" w:themeShade="BF"/>
              </w:rPr>
              <w:t>Verschwörungstheorien nehmen zu und sind in der Mitte der Gesellschaft angekommen. Sie wirken meinungsbildend. Besonders Jugendliche sind davon nicht ausgenommen.  Das Online-Seminar bietet Informationen zu Struktur und Funktion von Verschwörungstheorien, liefert Impulse, wie mit ihnen im Klassenraum umgegangen werden kann und lässt Raum für Diskussionen.</w:t>
            </w:r>
          </w:p>
          <w:p w14:paraId="07CB109F" w14:textId="4A88D697" w:rsidR="00B97DF0" w:rsidRDefault="00B97DF0" w:rsidP="00DA276F">
            <w:pPr>
              <w:widowControl w:val="0"/>
              <w:tabs>
                <w:tab w:val="left" w:pos="1985"/>
              </w:tabs>
              <w:overflowPunct w:val="0"/>
              <w:autoSpaceDE w:val="0"/>
              <w:autoSpaceDN w:val="0"/>
              <w:adjustRightInd w:val="0"/>
              <w:spacing w:line="264" w:lineRule="auto"/>
              <w:rPr>
                <w:color w:val="538135" w:themeColor="accent6" w:themeShade="BF"/>
              </w:rPr>
            </w:pPr>
          </w:p>
          <w:p w14:paraId="7804CA84" w14:textId="77777777" w:rsidR="009477C6" w:rsidRPr="009477C6" w:rsidRDefault="00B97DF0" w:rsidP="009477C6">
            <w:pPr>
              <w:tabs>
                <w:tab w:val="left" w:pos="1410"/>
              </w:tabs>
              <w:overflowPunct w:val="0"/>
              <w:autoSpaceDE w:val="0"/>
              <w:autoSpaceDN w:val="0"/>
              <w:adjustRightInd w:val="0"/>
              <w:rPr>
                <w:color w:val="538135" w:themeColor="accent6" w:themeShade="BF"/>
              </w:rPr>
            </w:pPr>
            <w:r>
              <w:rPr>
                <w:color w:val="538135" w:themeColor="accent6" w:themeShade="BF"/>
              </w:rPr>
              <w:t xml:space="preserve">Leitung: </w:t>
            </w:r>
            <w:r w:rsidR="004057CB">
              <w:rPr>
                <w:color w:val="538135" w:themeColor="accent6" w:themeShade="BF"/>
              </w:rPr>
              <w:tab/>
            </w:r>
            <w:r w:rsidR="009477C6" w:rsidRPr="009477C6">
              <w:rPr>
                <w:color w:val="538135" w:themeColor="accent6" w:themeShade="BF"/>
              </w:rPr>
              <w:t>Anita Seebach, RPI Frankfurt</w:t>
            </w:r>
          </w:p>
          <w:p w14:paraId="7BE999B9" w14:textId="0D4DB9E5" w:rsidR="009477C6" w:rsidRDefault="009477C6" w:rsidP="009477C6">
            <w:pPr>
              <w:tabs>
                <w:tab w:val="left" w:pos="1165"/>
              </w:tabs>
              <w:spacing w:line="264" w:lineRule="auto"/>
              <w:rPr>
                <w:color w:val="538135" w:themeColor="accent6" w:themeShade="BF"/>
              </w:rPr>
            </w:pPr>
            <w:r>
              <w:rPr>
                <w:color w:val="538135" w:themeColor="accent6" w:themeShade="BF"/>
              </w:rPr>
              <w:t xml:space="preserve">                            </w:t>
            </w:r>
            <w:r w:rsidRPr="009477C6">
              <w:rPr>
                <w:color w:val="538135" w:themeColor="accent6" w:themeShade="BF"/>
              </w:rPr>
              <w:t>Dr. Anke Kaloudis, RPI Frankfurt</w:t>
            </w:r>
            <w:r>
              <w:rPr>
                <w:color w:val="538135" w:themeColor="accent6" w:themeShade="BF"/>
              </w:rPr>
              <w:t xml:space="preserve"> </w:t>
            </w:r>
          </w:p>
          <w:p w14:paraId="17E17275" w14:textId="12A6B373" w:rsidR="00B97DF0" w:rsidRPr="00B97DF0" w:rsidRDefault="00B97DF0" w:rsidP="009477C6">
            <w:pPr>
              <w:tabs>
                <w:tab w:val="left" w:pos="1165"/>
              </w:tabs>
              <w:spacing w:line="264" w:lineRule="auto"/>
              <w:rPr>
                <w:color w:val="538135" w:themeColor="accent6" w:themeShade="BF"/>
              </w:rPr>
            </w:pPr>
            <w:r>
              <w:rPr>
                <w:color w:val="538135" w:themeColor="accent6" w:themeShade="BF"/>
              </w:rPr>
              <w:t>Referentin</w:t>
            </w:r>
            <w:r w:rsidRPr="00B97DF0">
              <w:rPr>
                <w:color w:val="538135" w:themeColor="accent6" w:themeShade="BF"/>
              </w:rPr>
              <w:t xml:space="preserve">: </w:t>
            </w:r>
            <w:r w:rsidR="004057CB">
              <w:rPr>
                <w:color w:val="538135" w:themeColor="accent6" w:themeShade="BF"/>
              </w:rPr>
              <w:tab/>
            </w:r>
            <w:r w:rsidR="009477C6">
              <w:rPr>
                <w:color w:val="538135" w:themeColor="accent6" w:themeShade="BF"/>
              </w:rPr>
              <w:t xml:space="preserve">    </w:t>
            </w:r>
            <w:r w:rsidR="009477C6" w:rsidRPr="009477C6">
              <w:rPr>
                <w:color w:val="538135" w:themeColor="accent6" w:themeShade="BF"/>
              </w:rPr>
              <w:t>Tuija Wigard, Politikwissenschaftlerin, Verein Democ. e.V.</w:t>
            </w:r>
          </w:p>
          <w:p w14:paraId="31BBAACB" w14:textId="3196F894" w:rsidR="00B97DF0" w:rsidRPr="00D02C8C" w:rsidRDefault="00B97DF0" w:rsidP="00B97DF0">
            <w:pPr>
              <w:spacing w:line="264" w:lineRule="auto"/>
              <w:rPr>
                <w:bCs/>
              </w:rPr>
            </w:pPr>
          </w:p>
        </w:tc>
      </w:tr>
      <w:tr w:rsidR="001916C3" w14:paraId="644694FA" w14:textId="77777777" w:rsidTr="002E4AA8">
        <w:tc>
          <w:tcPr>
            <w:tcW w:w="4957" w:type="dxa"/>
            <w:tcBorders>
              <w:top w:val="nil"/>
              <w:left w:val="single" w:sz="4" w:space="0" w:color="auto"/>
              <w:bottom w:val="nil"/>
              <w:right w:val="single" w:sz="4" w:space="0" w:color="auto"/>
            </w:tcBorders>
            <w:shd w:val="clear" w:color="auto" w:fill="FCF8FE"/>
            <w:vAlign w:val="center"/>
          </w:tcPr>
          <w:p w14:paraId="2E485781" w14:textId="18BEF7EE" w:rsidR="00DF582B" w:rsidRPr="00505DF8" w:rsidRDefault="00DF582B" w:rsidP="002618D0">
            <w:pPr>
              <w:spacing w:line="264" w:lineRule="auto"/>
              <w:rPr>
                <w:noProof/>
                <w:color w:val="538135" w:themeColor="accent6" w:themeShade="BF"/>
              </w:rPr>
            </w:pPr>
          </w:p>
        </w:tc>
        <w:tc>
          <w:tcPr>
            <w:tcW w:w="9604" w:type="dxa"/>
            <w:tcBorders>
              <w:top w:val="nil"/>
              <w:left w:val="single" w:sz="4" w:space="0" w:color="auto"/>
              <w:bottom w:val="nil"/>
            </w:tcBorders>
            <w:shd w:val="clear" w:color="auto" w:fill="F3F6FB"/>
          </w:tcPr>
          <w:p w14:paraId="2851C6DB" w14:textId="0817A7F3" w:rsidR="00DF582B" w:rsidRPr="00505DF8" w:rsidRDefault="00DF582B" w:rsidP="00DA276F">
            <w:pPr>
              <w:widowControl w:val="0"/>
              <w:tabs>
                <w:tab w:val="left" w:pos="1985"/>
              </w:tabs>
              <w:overflowPunct w:val="0"/>
              <w:autoSpaceDE w:val="0"/>
              <w:autoSpaceDN w:val="0"/>
              <w:adjustRightInd w:val="0"/>
              <w:spacing w:line="264" w:lineRule="auto"/>
              <w:rPr>
                <w:color w:val="538135" w:themeColor="accent6" w:themeShade="BF"/>
              </w:rPr>
            </w:pPr>
          </w:p>
        </w:tc>
      </w:tr>
      <w:tr w:rsidR="00F475D2" w14:paraId="727D26AC" w14:textId="77777777" w:rsidTr="002E4AA8">
        <w:trPr>
          <w:trHeight w:val="296"/>
        </w:trPr>
        <w:tc>
          <w:tcPr>
            <w:tcW w:w="4957" w:type="dxa"/>
            <w:tcBorders>
              <w:top w:val="nil"/>
              <w:left w:val="single" w:sz="4" w:space="0" w:color="auto"/>
              <w:bottom w:val="single" w:sz="4" w:space="0" w:color="auto"/>
              <w:right w:val="single" w:sz="4" w:space="0" w:color="auto"/>
            </w:tcBorders>
            <w:shd w:val="clear" w:color="auto" w:fill="FCF8FE"/>
            <w:vAlign w:val="center"/>
          </w:tcPr>
          <w:p w14:paraId="4F4B7726" w14:textId="3727F31D" w:rsidR="00F475D2" w:rsidRPr="00505DF8" w:rsidRDefault="00F475D2" w:rsidP="002E4AA8">
            <w:pPr>
              <w:jc w:val="right"/>
              <w:rPr>
                <w:color w:val="0070C0"/>
              </w:rPr>
            </w:pPr>
            <w:r w:rsidRPr="003B41E0">
              <w:rPr>
                <w:b/>
                <w:noProof/>
                <w:color w:val="404040" w:themeColor="text1" w:themeTint="BF"/>
                <w:sz w:val="28"/>
                <w:szCs w:val="28"/>
              </w:rPr>
              <w:t>Save the Date</w:t>
            </w:r>
          </w:p>
        </w:tc>
        <w:tc>
          <w:tcPr>
            <w:tcW w:w="9604" w:type="dxa"/>
            <w:tcBorders>
              <w:top w:val="nil"/>
              <w:left w:val="single" w:sz="4" w:space="0" w:color="auto"/>
              <w:bottom w:val="single" w:sz="4" w:space="0" w:color="auto"/>
              <w:right w:val="single" w:sz="4" w:space="0" w:color="auto"/>
            </w:tcBorders>
            <w:shd w:val="clear" w:color="auto" w:fill="F3F6FB"/>
          </w:tcPr>
          <w:p w14:paraId="1D26BF14" w14:textId="5FD50748" w:rsidR="00F475D2" w:rsidRPr="00505DF8" w:rsidRDefault="00F475D2" w:rsidP="00F475D2">
            <w:pPr>
              <w:tabs>
                <w:tab w:val="left" w:pos="740"/>
              </w:tabs>
              <w:overflowPunct w:val="0"/>
              <w:autoSpaceDE w:val="0"/>
              <w:autoSpaceDN w:val="0"/>
              <w:adjustRightInd w:val="0"/>
              <w:rPr>
                <w:color w:val="0070C0"/>
              </w:rPr>
            </w:pPr>
          </w:p>
        </w:tc>
      </w:tr>
      <w:tr w:rsidR="00F475D2" w14:paraId="2A55B057" w14:textId="77777777" w:rsidTr="009203BD">
        <w:tc>
          <w:tcPr>
            <w:tcW w:w="4957" w:type="dxa"/>
            <w:tcBorders>
              <w:top w:val="single" w:sz="4" w:space="0" w:color="auto"/>
              <w:left w:val="single" w:sz="4" w:space="0" w:color="auto"/>
              <w:bottom w:val="nil"/>
              <w:right w:val="single" w:sz="4" w:space="0" w:color="auto"/>
            </w:tcBorders>
            <w:shd w:val="clear" w:color="auto" w:fill="FCF8FE"/>
          </w:tcPr>
          <w:p w14:paraId="5670817C" w14:textId="77777777" w:rsidR="00BB2C39" w:rsidRDefault="00BB2C39" w:rsidP="00F475D2">
            <w:pPr>
              <w:overflowPunct w:val="0"/>
              <w:autoSpaceDE w:val="0"/>
              <w:autoSpaceDN w:val="0"/>
              <w:adjustRightInd w:val="0"/>
              <w:jc w:val="right"/>
            </w:pPr>
          </w:p>
          <w:p w14:paraId="21678B7E" w14:textId="0EF634BF" w:rsidR="00F475D2" w:rsidRPr="002E4AA8" w:rsidRDefault="00A145B6" w:rsidP="00F475D2">
            <w:pPr>
              <w:overflowPunct w:val="0"/>
              <w:autoSpaceDE w:val="0"/>
              <w:autoSpaceDN w:val="0"/>
              <w:adjustRightInd w:val="0"/>
              <w:jc w:val="right"/>
              <w:rPr>
                <w:noProof/>
              </w:rPr>
            </w:pPr>
            <w:r>
              <w:t>Di, 15.06.21; 16:00 – 18:0</w:t>
            </w:r>
            <w:r w:rsidR="00F475D2" w:rsidRPr="002E4AA8">
              <w:t>0 Uhr</w:t>
            </w:r>
            <w:r w:rsidR="00F475D2" w:rsidRPr="002E4AA8">
              <w:rPr>
                <w:noProof/>
              </w:rPr>
              <w:t xml:space="preserve"> </w:t>
            </w:r>
          </w:p>
          <w:p w14:paraId="17A73C5B" w14:textId="1D0D9909" w:rsidR="00F475D2" w:rsidRPr="00505DF8" w:rsidRDefault="00F475D2" w:rsidP="00F475D2">
            <w:pPr>
              <w:widowControl w:val="0"/>
              <w:rPr>
                <w:color w:val="538135" w:themeColor="accent6" w:themeShade="BF"/>
              </w:rPr>
            </w:pPr>
          </w:p>
        </w:tc>
        <w:tc>
          <w:tcPr>
            <w:tcW w:w="9604" w:type="dxa"/>
            <w:tcBorders>
              <w:top w:val="single" w:sz="4" w:space="0" w:color="auto"/>
              <w:left w:val="single" w:sz="4" w:space="0" w:color="auto"/>
              <w:bottom w:val="nil"/>
              <w:right w:val="single" w:sz="4" w:space="0" w:color="auto"/>
            </w:tcBorders>
            <w:shd w:val="clear" w:color="auto" w:fill="F3F6FB"/>
          </w:tcPr>
          <w:p w14:paraId="4E54A00E" w14:textId="77777777" w:rsidR="00BB2C39" w:rsidRPr="00232982" w:rsidRDefault="00BB2C39" w:rsidP="00F475D2">
            <w:pPr>
              <w:tabs>
                <w:tab w:val="left" w:pos="1985"/>
              </w:tabs>
              <w:spacing w:line="264" w:lineRule="auto"/>
            </w:pPr>
          </w:p>
          <w:p w14:paraId="01A24CC3" w14:textId="05BC65AE" w:rsidR="00A145B6" w:rsidRPr="00232982" w:rsidRDefault="00A145B6" w:rsidP="00A145B6">
            <w:pPr>
              <w:tabs>
                <w:tab w:val="left" w:pos="1985"/>
              </w:tabs>
              <w:spacing w:line="264" w:lineRule="auto"/>
            </w:pPr>
            <w:r w:rsidRPr="00232982">
              <w:t>Online: Christentum und Islam in der »</w:t>
            </w:r>
            <w:proofErr w:type="spellStart"/>
            <w:r w:rsidRPr="00232982">
              <w:t>post</w:t>
            </w:r>
            <w:proofErr w:type="spellEnd"/>
            <w:r w:rsidRPr="00232982">
              <w:t>« säkularen Gesellschaft</w:t>
            </w:r>
            <w:r w:rsidR="007F73E1">
              <w:t>.</w:t>
            </w:r>
          </w:p>
          <w:p w14:paraId="06706EBC" w14:textId="4A67870B" w:rsidR="00F475D2" w:rsidRPr="00232982" w:rsidRDefault="00A145B6" w:rsidP="00A145B6">
            <w:pPr>
              <w:tabs>
                <w:tab w:val="left" w:pos="1985"/>
              </w:tabs>
              <w:spacing w:line="264" w:lineRule="auto"/>
            </w:pPr>
            <w:r w:rsidRPr="00232982">
              <w:t>Potentiale von Religionen für das politische Gemeinwesen</w:t>
            </w:r>
          </w:p>
          <w:p w14:paraId="05C32456" w14:textId="0CF69E18" w:rsidR="00F475D2" w:rsidRPr="00232982" w:rsidRDefault="00F475D2" w:rsidP="00F475D2">
            <w:pPr>
              <w:tabs>
                <w:tab w:val="left" w:pos="1985"/>
              </w:tabs>
              <w:spacing w:line="264" w:lineRule="auto"/>
              <w:rPr>
                <w:b/>
                <w:sz w:val="28"/>
                <w:szCs w:val="28"/>
              </w:rPr>
            </w:pPr>
            <w:r w:rsidRPr="00232982">
              <w:rPr>
                <w:noProof/>
              </w:rPr>
              <w:t xml:space="preserve">Anmeldung und weitere Informationen: </w:t>
            </w:r>
            <w:hyperlink r:id="rId15" w:history="1">
              <w:r w:rsidRPr="00232982">
                <w:rPr>
                  <w:rStyle w:val="Hyperlink"/>
                  <w:noProof/>
                  <w:color w:val="auto"/>
                </w:rPr>
                <w:t>RPI-Frankfurt Klick hier</w:t>
              </w:r>
            </w:hyperlink>
          </w:p>
        </w:tc>
      </w:tr>
      <w:tr w:rsidR="00A145B6" w14:paraId="192748EB" w14:textId="77777777" w:rsidTr="009203BD">
        <w:tc>
          <w:tcPr>
            <w:tcW w:w="4957" w:type="dxa"/>
            <w:tcBorders>
              <w:top w:val="single" w:sz="4" w:space="0" w:color="auto"/>
              <w:left w:val="single" w:sz="4" w:space="0" w:color="auto"/>
              <w:bottom w:val="nil"/>
              <w:right w:val="single" w:sz="4" w:space="0" w:color="auto"/>
            </w:tcBorders>
            <w:shd w:val="clear" w:color="auto" w:fill="FCF8FE"/>
          </w:tcPr>
          <w:p w14:paraId="54A1BD11" w14:textId="77777777" w:rsidR="00A145B6" w:rsidRDefault="00A145B6" w:rsidP="00F475D2">
            <w:pPr>
              <w:overflowPunct w:val="0"/>
              <w:autoSpaceDE w:val="0"/>
              <w:autoSpaceDN w:val="0"/>
              <w:adjustRightInd w:val="0"/>
              <w:jc w:val="right"/>
            </w:pPr>
          </w:p>
        </w:tc>
        <w:tc>
          <w:tcPr>
            <w:tcW w:w="9604" w:type="dxa"/>
            <w:tcBorders>
              <w:top w:val="single" w:sz="4" w:space="0" w:color="auto"/>
              <w:left w:val="single" w:sz="4" w:space="0" w:color="auto"/>
              <w:bottom w:val="nil"/>
              <w:right w:val="single" w:sz="4" w:space="0" w:color="auto"/>
            </w:tcBorders>
            <w:shd w:val="clear" w:color="auto" w:fill="F3F6FB"/>
          </w:tcPr>
          <w:p w14:paraId="5BDF1B4D" w14:textId="77777777" w:rsidR="00A145B6" w:rsidRPr="00232982" w:rsidRDefault="00A145B6" w:rsidP="00F475D2">
            <w:pPr>
              <w:tabs>
                <w:tab w:val="left" w:pos="1985"/>
              </w:tabs>
              <w:spacing w:line="264" w:lineRule="auto"/>
            </w:pPr>
          </w:p>
        </w:tc>
      </w:tr>
      <w:tr w:rsidR="00F475D2" w14:paraId="07B4DA73" w14:textId="77777777" w:rsidTr="009203BD">
        <w:tc>
          <w:tcPr>
            <w:tcW w:w="4957" w:type="dxa"/>
            <w:tcBorders>
              <w:top w:val="nil"/>
              <w:left w:val="single" w:sz="4" w:space="0" w:color="auto"/>
              <w:bottom w:val="single" w:sz="4" w:space="0" w:color="auto"/>
              <w:right w:val="single" w:sz="4" w:space="0" w:color="auto"/>
            </w:tcBorders>
            <w:shd w:val="clear" w:color="auto" w:fill="FCF8FE"/>
          </w:tcPr>
          <w:p w14:paraId="39E5CCC9" w14:textId="77777777" w:rsidR="00A145B6" w:rsidRPr="002E4AA8" w:rsidRDefault="00A145B6" w:rsidP="00A145B6">
            <w:pPr>
              <w:overflowPunct w:val="0"/>
              <w:autoSpaceDE w:val="0"/>
              <w:autoSpaceDN w:val="0"/>
              <w:adjustRightInd w:val="0"/>
              <w:jc w:val="right"/>
              <w:rPr>
                <w:noProof/>
              </w:rPr>
            </w:pPr>
            <w:r w:rsidRPr="002E4AA8">
              <w:t>Mo, 26.06.21; 9:30 – 16:30 Uhr</w:t>
            </w:r>
            <w:r w:rsidRPr="002E4AA8">
              <w:rPr>
                <w:noProof/>
              </w:rPr>
              <w:t xml:space="preserve"> </w:t>
            </w:r>
          </w:p>
          <w:p w14:paraId="6513C06F" w14:textId="13A49F86" w:rsidR="00F475D2" w:rsidRPr="00505DF8" w:rsidRDefault="00F475D2" w:rsidP="00F475D2">
            <w:pPr>
              <w:overflowPunct w:val="0"/>
              <w:autoSpaceDE w:val="0"/>
              <w:autoSpaceDN w:val="0"/>
              <w:adjustRightInd w:val="0"/>
              <w:spacing w:line="264" w:lineRule="auto"/>
              <w:jc w:val="both"/>
              <w:rPr>
                <w:color w:val="538135" w:themeColor="accent6" w:themeShade="BF"/>
              </w:rPr>
            </w:pPr>
          </w:p>
        </w:tc>
        <w:tc>
          <w:tcPr>
            <w:tcW w:w="9604" w:type="dxa"/>
            <w:tcBorders>
              <w:top w:val="nil"/>
              <w:left w:val="single" w:sz="4" w:space="0" w:color="auto"/>
              <w:bottom w:val="single" w:sz="4" w:space="0" w:color="auto"/>
              <w:right w:val="single" w:sz="4" w:space="0" w:color="auto"/>
            </w:tcBorders>
            <w:shd w:val="clear" w:color="auto" w:fill="F3F6FB"/>
          </w:tcPr>
          <w:p w14:paraId="6204257A" w14:textId="77777777" w:rsidR="00A145B6" w:rsidRPr="00232982" w:rsidRDefault="00A145B6" w:rsidP="00A145B6">
            <w:pPr>
              <w:tabs>
                <w:tab w:val="left" w:pos="1985"/>
              </w:tabs>
              <w:spacing w:line="264" w:lineRule="auto"/>
            </w:pPr>
            <w:r w:rsidRPr="00232982">
              <w:t xml:space="preserve">»Gönne dich dir selbst« – </w:t>
            </w:r>
            <w:proofErr w:type="spellStart"/>
            <w:r w:rsidRPr="00232982">
              <w:t>Oasentag</w:t>
            </w:r>
            <w:proofErr w:type="spellEnd"/>
            <w:r w:rsidRPr="00232982">
              <w:t xml:space="preserve"> im Kloster </w:t>
            </w:r>
            <w:proofErr w:type="spellStart"/>
            <w:r w:rsidRPr="00232982">
              <w:t>Gnadenthal</w:t>
            </w:r>
            <w:proofErr w:type="spellEnd"/>
          </w:p>
          <w:p w14:paraId="41CA448E" w14:textId="541EA85D" w:rsidR="00F475D2" w:rsidRPr="00232982" w:rsidRDefault="00A145B6" w:rsidP="00A145B6">
            <w:r w:rsidRPr="00232982">
              <w:rPr>
                <w:noProof/>
              </w:rPr>
              <w:t xml:space="preserve">Anmeldung und weitere Informationen: </w:t>
            </w:r>
            <w:hyperlink r:id="rId16" w:history="1">
              <w:r w:rsidRPr="00232982">
                <w:rPr>
                  <w:rStyle w:val="Hyperlink"/>
                  <w:noProof/>
                  <w:color w:val="auto"/>
                </w:rPr>
                <w:t>RPI-Frankfurt Klick hier</w:t>
              </w:r>
            </w:hyperlink>
          </w:p>
        </w:tc>
      </w:tr>
      <w:tr w:rsidR="00F475D2" w14:paraId="4B44F37D" w14:textId="77777777" w:rsidTr="009203BD">
        <w:tc>
          <w:tcPr>
            <w:tcW w:w="4957" w:type="dxa"/>
            <w:tcBorders>
              <w:top w:val="single" w:sz="4" w:space="0" w:color="auto"/>
              <w:bottom w:val="single" w:sz="4" w:space="0" w:color="auto"/>
              <w:right w:val="single" w:sz="4" w:space="0" w:color="auto"/>
            </w:tcBorders>
            <w:shd w:val="clear" w:color="auto" w:fill="FCF8FE"/>
          </w:tcPr>
          <w:p w14:paraId="0C468BFD" w14:textId="77777777" w:rsidR="00F475D2" w:rsidRDefault="00F475D2" w:rsidP="00F475D2">
            <w:pPr>
              <w:jc w:val="right"/>
            </w:pPr>
          </w:p>
          <w:p w14:paraId="09751C04" w14:textId="77777777" w:rsidR="00F475D2" w:rsidRDefault="00F475D2" w:rsidP="00F475D2">
            <w:pPr>
              <w:ind w:right="326"/>
              <w:jc w:val="right"/>
            </w:pPr>
            <w:r>
              <w:rPr>
                <w:noProof/>
                <w:sz w:val="18"/>
                <w:szCs w:val="18"/>
                <w:lang w:eastAsia="de-DE"/>
              </w:rPr>
              <w:drawing>
                <wp:inline distT="0" distB="0" distL="0" distR="0" wp14:anchorId="2E39DC27" wp14:editId="7CBF9084">
                  <wp:extent cx="779780" cy="574040"/>
                  <wp:effectExtent l="0" t="0" r="1270" b="0"/>
                  <wp:docPr id="34" name="Grafik 34" descr="cid:image017.jpg@01D55E75.96E32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id:image017.jpg@01D55E75.96E321F0"/>
                          <pic:cNvPicPr>
                            <a:picLocks noChangeAspect="1" noChangeArrowheads="1"/>
                          </pic:cNvPicPr>
                        </pic:nvPicPr>
                        <pic:blipFill>
                          <a:blip r:embed="rId17" r:link="rId18">
                            <a:extLst>
                              <a:ext uri="{28A0092B-C50C-407E-A947-70E740481C1C}">
                                <a14:useLocalDpi xmlns:a14="http://schemas.microsoft.com/office/drawing/2010/main"/>
                              </a:ext>
                            </a:extLst>
                          </a:blip>
                          <a:srcRect/>
                          <a:stretch>
                            <a:fillRect/>
                          </a:stretch>
                        </pic:blipFill>
                        <pic:spPr bwMode="auto">
                          <a:xfrm>
                            <a:off x="0" y="0"/>
                            <a:ext cx="779780" cy="574040"/>
                          </a:xfrm>
                          <a:prstGeom prst="rect">
                            <a:avLst/>
                          </a:prstGeom>
                          <a:noFill/>
                          <a:ln>
                            <a:noFill/>
                          </a:ln>
                        </pic:spPr>
                      </pic:pic>
                    </a:graphicData>
                  </a:graphic>
                </wp:inline>
              </w:drawing>
            </w:r>
          </w:p>
          <w:p w14:paraId="6CC07448" w14:textId="77777777" w:rsidR="00F475D2" w:rsidRDefault="00F475D2" w:rsidP="00F475D2">
            <w:pPr>
              <w:overflowPunct w:val="0"/>
              <w:autoSpaceDE w:val="0"/>
              <w:autoSpaceDN w:val="0"/>
              <w:ind w:right="326"/>
              <w:jc w:val="right"/>
              <w:rPr>
                <w:rStyle w:val="Hyperlink"/>
                <w:sz w:val="16"/>
                <w:szCs w:val="16"/>
                <w:lang w:eastAsia="de-DE"/>
              </w:rPr>
            </w:pPr>
            <w:r>
              <w:rPr>
                <w:color w:val="1F497D"/>
                <w:sz w:val="16"/>
                <w:szCs w:val="16"/>
                <w:lang w:eastAsia="de-DE"/>
              </w:rPr>
              <w:t>Religionspädagogisches Institut</w:t>
            </w:r>
            <w:r>
              <w:rPr>
                <w:color w:val="1F497D"/>
                <w:sz w:val="16"/>
                <w:szCs w:val="16"/>
                <w:lang w:eastAsia="de-DE"/>
              </w:rPr>
              <w:br/>
              <w:t>der EKKW und der EKHN</w:t>
            </w:r>
            <w:r>
              <w:rPr>
                <w:color w:val="1F497D"/>
                <w:sz w:val="16"/>
                <w:szCs w:val="16"/>
                <w:lang w:eastAsia="de-DE"/>
              </w:rPr>
              <w:br/>
            </w:r>
            <w:r>
              <w:rPr>
                <w:b/>
                <w:bCs/>
                <w:color w:val="1F497D"/>
                <w:sz w:val="16"/>
                <w:szCs w:val="16"/>
                <w:lang w:eastAsia="de-DE"/>
              </w:rPr>
              <w:t>Frankfurt</w:t>
            </w:r>
            <w:r>
              <w:rPr>
                <w:color w:val="1F497D"/>
                <w:sz w:val="16"/>
                <w:szCs w:val="16"/>
                <w:lang w:eastAsia="de-DE"/>
              </w:rPr>
              <w:br/>
            </w:r>
            <w:proofErr w:type="spellStart"/>
            <w:r>
              <w:rPr>
                <w:color w:val="1F497D"/>
                <w:sz w:val="16"/>
                <w:szCs w:val="16"/>
                <w:lang w:eastAsia="de-DE"/>
              </w:rPr>
              <w:t>Rechneigrabenstr</w:t>
            </w:r>
            <w:proofErr w:type="spellEnd"/>
            <w:r>
              <w:rPr>
                <w:color w:val="1F497D"/>
                <w:sz w:val="16"/>
                <w:szCs w:val="16"/>
                <w:lang w:eastAsia="de-DE"/>
              </w:rPr>
              <w:t>. 10 - 60311 Frankfurt</w:t>
            </w:r>
            <w:r>
              <w:rPr>
                <w:color w:val="1F497D"/>
                <w:sz w:val="16"/>
                <w:szCs w:val="16"/>
                <w:lang w:eastAsia="de-DE"/>
              </w:rPr>
              <w:br/>
            </w:r>
            <w:r>
              <w:rPr>
                <w:color w:val="1F497D"/>
                <w:sz w:val="16"/>
                <w:szCs w:val="16"/>
                <w:lang w:eastAsia="de-DE"/>
              </w:rPr>
              <w:br/>
              <w:t>Telefon: 069-92105-6693</w:t>
            </w:r>
            <w:r>
              <w:rPr>
                <w:color w:val="1F497D"/>
                <w:sz w:val="16"/>
                <w:szCs w:val="16"/>
                <w:lang w:eastAsia="de-DE"/>
              </w:rPr>
              <w:br/>
            </w:r>
            <w:hyperlink r:id="rId19" w:history="1">
              <w:r>
                <w:rPr>
                  <w:rStyle w:val="Hyperlink"/>
                  <w:sz w:val="16"/>
                  <w:szCs w:val="16"/>
                  <w:lang w:eastAsia="de-DE"/>
                </w:rPr>
                <w:t>Frankfurt@rpi-ekkw-ekhn.de</w:t>
              </w:r>
            </w:hyperlink>
          </w:p>
          <w:p w14:paraId="36C77128" w14:textId="51D85AA1" w:rsidR="00F475D2" w:rsidRPr="00566F67" w:rsidRDefault="00F475D2" w:rsidP="00F475D2">
            <w:pPr>
              <w:rPr>
                <w:color w:val="538135" w:themeColor="accent6" w:themeShade="BF"/>
              </w:rPr>
            </w:pPr>
          </w:p>
        </w:tc>
        <w:tc>
          <w:tcPr>
            <w:tcW w:w="9604" w:type="dxa"/>
            <w:tcBorders>
              <w:top w:val="single" w:sz="4" w:space="0" w:color="auto"/>
              <w:left w:val="single" w:sz="4" w:space="0" w:color="auto"/>
              <w:bottom w:val="single" w:sz="4" w:space="0" w:color="auto"/>
            </w:tcBorders>
            <w:shd w:val="clear" w:color="auto" w:fill="F3F6FB"/>
          </w:tcPr>
          <w:p w14:paraId="5C181BAD" w14:textId="77777777" w:rsidR="00F475D2" w:rsidRDefault="00F475D2" w:rsidP="00F475D2">
            <w:pPr>
              <w:jc w:val="center"/>
            </w:pPr>
          </w:p>
          <w:p w14:paraId="23EAA247" w14:textId="77777777" w:rsidR="00F475D2" w:rsidRDefault="00F475D2" w:rsidP="00F475D2">
            <w:pPr>
              <w:jc w:val="center"/>
            </w:pPr>
          </w:p>
          <w:p w14:paraId="7B603CE1" w14:textId="77777777" w:rsidR="00F475D2" w:rsidRDefault="00F475D2" w:rsidP="00F475D2">
            <w:pPr>
              <w:jc w:val="center"/>
            </w:pPr>
          </w:p>
          <w:p w14:paraId="360C81B2" w14:textId="77777777" w:rsidR="00F475D2" w:rsidRDefault="00F475D2" w:rsidP="00F475D2">
            <w:pPr>
              <w:jc w:val="center"/>
            </w:pPr>
            <w:r>
              <w:t>Mit herzlichem Gruß</w:t>
            </w:r>
          </w:p>
          <w:p w14:paraId="18D84A2E" w14:textId="261DB7ED" w:rsidR="00F475D2" w:rsidRDefault="00F475D2" w:rsidP="00F475D2">
            <w:pPr>
              <w:spacing w:line="264" w:lineRule="auto"/>
              <w:jc w:val="center"/>
              <w:rPr>
                <w:rFonts w:ascii="Lucida Calligraphy" w:hAnsi="Lucida Calligraphy"/>
              </w:rPr>
            </w:pPr>
            <w:r>
              <w:rPr>
                <w:rFonts w:ascii="Lucida Calligraphy" w:hAnsi="Lucida Calligraphy"/>
              </w:rPr>
              <w:t>Das Team Frankfurt</w:t>
            </w:r>
          </w:p>
          <w:p w14:paraId="5889008B" w14:textId="77777777" w:rsidR="00F475D2" w:rsidRDefault="008C1341" w:rsidP="00F475D2">
            <w:pPr>
              <w:jc w:val="center"/>
              <w:rPr>
                <w:rStyle w:val="Hyperlink"/>
              </w:rPr>
            </w:pPr>
            <w:hyperlink r:id="rId20" w:history="1">
              <w:r w:rsidR="00F475D2" w:rsidRPr="003E1BE0">
                <w:t>www.rpi-veranstaltungen.de</w:t>
              </w:r>
            </w:hyperlink>
            <w:r w:rsidR="00F475D2">
              <w:t xml:space="preserve"> – </w:t>
            </w:r>
            <w:hyperlink r:id="rId21" w:history="1">
              <w:r w:rsidR="00F475D2" w:rsidRPr="000B5710">
                <w:rPr>
                  <w:rStyle w:val="Hyperlink"/>
                </w:rPr>
                <w:t>klick hier</w:t>
              </w:r>
            </w:hyperlink>
          </w:p>
          <w:p w14:paraId="3CF67A32" w14:textId="77777777" w:rsidR="00F475D2" w:rsidRDefault="00F475D2" w:rsidP="00F475D2">
            <w:pPr>
              <w:jc w:val="center"/>
              <w:rPr>
                <w:rFonts w:cstheme="minorHAnsi"/>
                <w:color w:val="538135" w:themeColor="accent6" w:themeShade="BF"/>
              </w:rPr>
            </w:pPr>
          </w:p>
          <w:p w14:paraId="1C4CD99C" w14:textId="24752418" w:rsidR="008C1341" w:rsidRPr="003E1BE0" w:rsidRDefault="008C1341" w:rsidP="00F475D2">
            <w:pPr>
              <w:jc w:val="center"/>
              <w:rPr>
                <w:rFonts w:cstheme="minorHAnsi"/>
                <w:color w:val="538135" w:themeColor="accent6" w:themeShade="BF"/>
              </w:rPr>
            </w:pPr>
            <w:bookmarkStart w:id="3" w:name="_GoBack"/>
            <w:bookmarkEnd w:id="3"/>
          </w:p>
        </w:tc>
      </w:tr>
      <w:bookmarkEnd w:id="0"/>
    </w:tbl>
    <w:p w14:paraId="104F75B4" w14:textId="77665975" w:rsidR="00763044" w:rsidRDefault="00763044" w:rsidP="00944A30"/>
    <w:sectPr w:rsidR="00763044" w:rsidSect="006C0C87">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3317E"/>
    <w:multiLevelType w:val="hybridMultilevel"/>
    <w:tmpl w:val="44F01164"/>
    <w:lvl w:ilvl="0" w:tplc="10E20DD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87"/>
    <w:rsid w:val="000000F7"/>
    <w:rsid w:val="00015242"/>
    <w:rsid w:val="0002512B"/>
    <w:rsid w:val="00040DE0"/>
    <w:rsid w:val="000562F8"/>
    <w:rsid w:val="000A250D"/>
    <w:rsid w:val="000B5710"/>
    <w:rsid w:val="000E13F7"/>
    <w:rsid w:val="000E6C9B"/>
    <w:rsid w:val="000F47A3"/>
    <w:rsid w:val="001002E9"/>
    <w:rsid w:val="0010097A"/>
    <w:rsid w:val="00145B25"/>
    <w:rsid w:val="00155E52"/>
    <w:rsid w:val="001614F8"/>
    <w:rsid w:val="00162692"/>
    <w:rsid w:val="00185823"/>
    <w:rsid w:val="001916C3"/>
    <w:rsid w:val="001A12FA"/>
    <w:rsid w:val="001A2188"/>
    <w:rsid w:val="001E153A"/>
    <w:rsid w:val="001E3E9F"/>
    <w:rsid w:val="001F16F9"/>
    <w:rsid w:val="00203F0A"/>
    <w:rsid w:val="00211809"/>
    <w:rsid w:val="00225BAF"/>
    <w:rsid w:val="00226BC7"/>
    <w:rsid w:val="00232982"/>
    <w:rsid w:val="002519FF"/>
    <w:rsid w:val="0025777B"/>
    <w:rsid w:val="002613B5"/>
    <w:rsid w:val="002618D0"/>
    <w:rsid w:val="00271605"/>
    <w:rsid w:val="00283AC6"/>
    <w:rsid w:val="002840FE"/>
    <w:rsid w:val="002872FF"/>
    <w:rsid w:val="002A16DB"/>
    <w:rsid w:val="002A5409"/>
    <w:rsid w:val="002A73F1"/>
    <w:rsid w:val="002A7EEF"/>
    <w:rsid w:val="002B0930"/>
    <w:rsid w:val="002B1B47"/>
    <w:rsid w:val="002E214A"/>
    <w:rsid w:val="002E4AA8"/>
    <w:rsid w:val="002F7FCD"/>
    <w:rsid w:val="00301E33"/>
    <w:rsid w:val="00313EFB"/>
    <w:rsid w:val="00317277"/>
    <w:rsid w:val="003415F0"/>
    <w:rsid w:val="003451CA"/>
    <w:rsid w:val="00357197"/>
    <w:rsid w:val="003616B4"/>
    <w:rsid w:val="0036647A"/>
    <w:rsid w:val="00366CEF"/>
    <w:rsid w:val="00384BE6"/>
    <w:rsid w:val="00397361"/>
    <w:rsid w:val="003A38C0"/>
    <w:rsid w:val="003B3E56"/>
    <w:rsid w:val="003C1E4C"/>
    <w:rsid w:val="003D26D2"/>
    <w:rsid w:val="003D5218"/>
    <w:rsid w:val="003E0B34"/>
    <w:rsid w:val="003E1655"/>
    <w:rsid w:val="003E1BE0"/>
    <w:rsid w:val="004057CB"/>
    <w:rsid w:val="00422300"/>
    <w:rsid w:val="00441AD4"/>
    <w:rsid w:val="00443588"/>
    <w:rsid w:val="00482323"/>
    <w:rsid w:val="004870B8"/>
    <w:rsid w:val="004B2465"/>
    <w:rsid w:val="004B74CE"/>
    <w:rsid w:val="004D3F26"/>
    <w:rsid w:val="004D58A8"/>
    <w:rsid w:val="004E5B9A"/>
    <w:rsid w:val="004F0D1D"/>
    <w:rsid w:val="00505DF8"/>
    <w:rsid w:val="00507FD0"/>
    <w:rsid w:val="0053110C"/>
    <w:rsid w:val="005346CF"/>
    <w:rsid w:val="00535969"/>
    <w:rsid w:val="00541B97"/>
    <w:rsid w:val="00562167"/>
    <w:rsid w:val="00566F67"/>
    <w:rsid w:val="00571EAB"/>
    <w:rsid w:val="00583EF8"/>
    <w:rsid w:val="00585DC5"/>
    <w:rsid w:val="00595FDA"/>
    <w:rsid w:val="005A6ECF"/>
    <w:rsid w:val="005B3DFE"/>
    <w:rsid w:val="005D6285"/>
    <w:rsid w:val="005F14CE"/>
    <w:rsid w:val="005F6E62"/>
    <w:rsid w:val="00605549"/>
    <w:rsid w:val="006121A9"/>
    <w:rsid w:val="00620EDF"/>
    <w:rsid w:val="00626FE5"/>
    <w:rsid w:val="00630CAE"/>
    <w:rsid w:val="006761CE"/>
    <w:rsid w:val="00676B6F"/>
    <w:rsid w:val="006810C5"/>
    <w:rsid w:val="00681747"/>
    <w:rsid w:val="006847B4"/>
    <w:rsid w:val="00697505"/>
    <w:rsid w:val="006A7E2F"/>
    <w:rsid w:val="006B6B4C"/>
    <w:rsid w:val="006B7B55"/>
    <w:rsid w:val="006C0C87"/>
    <w:rsid w:val="006C4A62"/>
    <w:rsid w:val="006C6920"/>
    <w:rsid w:val="006E309C"/>
    <w:rsid w:val="006E796B"/>
    <w:rsid w:val="006F3937"/>
    <w:rsid w:val="006F5309"/>
    <w:rsid w:val="00701E84"/>
    <w:rsid w:val="00714248"/>
    <w:rsid w:val="00716AB9"/>
    <w:rsid w:val="00726CDA"/>
    <w:rsid w:val="00733B1F"/>
    <w:rsid w:val="00741BF6"/>
    <w:rsid w:val="00743942"/>
    <w:rsid w:val="00763044"/>
    <w:rsid w:val="00785DED"/>
    <w:rsid w:val="00786714"/>
    <w:rsid w:val="007A4F9D"/>
    <w:rsid w:val="007A6AAA"/>
    <w:rsid w:val="007B2668"/>
    <w:rsid w:val="007C1652"/>
    <w:rsid w:val="007C3320"/>
    <w:rsid w:val="007C5C87"/>
    <w:rsid w:val="007E3D91"/>
    <w:rsid w:val="007E59E9"/>
    <w:rsid w:val="007F2F45"/>
    <w:rsid w:val="007F73E1"/>
    <w:rsid w:val="0080225A"/>
    <w:rsid w:val="00820A7D"/>
    <w:rsid w:val="008426B2"/>
    <w:rsid w:val="0084548E"/>
    <w:rsid w:val="008529F4"/>
    <w:rsid w:val="008660DF"/>
    <w:rsid w:val="0087108E"/>
    <w:rsid w:val="00875E99"/>
    <w:rsid w:val="00876BB6"/>
    <w:rsid w:val="00887F8C"/>
    <w:rsid w:val="0089458C"/>
    <w:rsid w:val="008C1341"/>
    <w:rsid w:val="008C4EE4"/>
    <w:rsid w:val="008C63FD"/>
    <w:rsid w:val="008C6E76"/>
    <w:rsid w:val="008E1301"/>
    <w:rsid w:val="008E6DB4"/>
    <w:rsid w:val="008F3E84"/>
    <w:rsid w:val="009203BD"/>
    <w:rsid w:val="009215B5"/>
    <w:rsid w:val="00924304"/>
    <w:rsid w:val="00925CBA"/>
    <w:rsid w:val="00925E7B"/>
    <w:rsid w:val="00941483"/>
    <w:rsid w:val="00944A30"/>
    <w:rsid w:val="00946E83"/>
    <w:rsid w:val="009477C6"/>
    <w:rsid w:val="00961674"/>
    <w:rsid w:val="0096492A"/>
    <w:rsid w:val="00974C07"/>
    <w:rsid w:val="009A4559"/>
    <w:rsid w:val="009A72BD"/>
    <w:rsid w:val="009B221C"/>
    <w:rsid w:val="009C7826"/>
    <w:rsid w:val="009D094A"/>
    <w:rsid w:val="009D176C"/>
    <w:rsid w:val="009F4D58"/>
    <w:rsid w:val="00A145B6"/>
    <w:rsid w:val="00A27CA0"/>
    <w:rsid w:val="00A300D0"/>
    <w:rsid w:val="00A31C9C"/>
    <w:rsid w:val="00A46DBE"/>
    <w:rsid w:val="00A51977"/>
    <w:rsid w:val="00A87711"/>
    <w:rsid w:val="00A900AA"/>
    <w:rsid w:val="00AA6BD8"/>
    <w:rsid w:val="00AB16EF"/>
    <w:rsid w:val="00AC6444"/>
    <w:rsid w:val="00AD19E4"/>
    <w:rsid w:val="00AE485C"/>
    <w:rsid w:val="00AF3E3A"/>
    <w:rsid w:val="00B06A0B"/>
    <w:rsid w:val="00B1219B"/>
    <w:rsid w:val="00B14666"/>
    <w:rsid w:val="00B152DE"/>
    <w:rsid w:val="00B16ED3"/>
    <w:rsid w:val="00B23226"/>
    <w:rsid w:val="00B2389C"/>
    <w:rsid w:val="00B37DC7"/>
    <w:rsid w:val="00B411DF"/>
    <w:rsid w:val="00B43ECE"/>
    <w:rsid w:val="00B5417F"/>
    <w:rsid w:val="00B71935"/>
    <w:rsid w:val="00B773E0"/>
    <w:rsid w:val="00B82FEE"/>
    <w:rsid w:val="00B86908"/>
    <w:rsid w:val="00B97DF0"/>
    <w:rsid w:val="00BB2148"/>
    <w:rsid w:val="00BB2C39"/>
    <w:rsid w:val="00BC40EC"/>
    <w:rsid w:val="00BD4111"/>
    <w:rsid w:val="00BE711D"/>
    <w:rsid w:val="00BF220C"/>
    <w:rsid w:val="00BF5D01"/>
    <w:rsid w:val="00C171DA"/>
    <w:rsid w:val="00C33343"/>
    <w:rsid w:val="00C401F5"/>
    <w:rsid w:val="00C5570B"/>
    <w:rsid w:val="00C82B8F"/>
    <w:rsid w:val="00CC3AF7"/>
    <w:rsid w:val="00CD16DF"/>
    <w:rsid w:val="00CD4394"/>
    <w:rsid w:val="00CD7AE7"/>
    <w:rsid w:val="00CF18C5"/>
    <w:rsid w:val="00CF1D94"/>
    <w:rsid w:val="00CF2DCF"/>
    <w:rsid w:val="00D02C8C"/>
    <w:rsid w:val="00D106AE"/>
    <w:rsid w:val="00D2337E"/>
    <w:rsid w:val="00D334CB"/>
    <w:rsid w:val="00D478F3"/>
    <w:rsid w:val="00D55861"/>
    <w:rsid w:val="00D6187D"/>
    <w:rsid w:val="00D74C21"/>
    <w:rsid w:val="00D83908"/>
    <w:rsid w:val="00DA09CF"/>
    <w:rsid w:val="00DA1EF3"/>
    <w:rsid w:val="00DA276F"/>
    <w:rsid w:val="00DA3724"/>
    <w:rsid w:val="00DA3968"/>
    <w:rsid w:val="00DA4551"/>
    <w:rsid w:val="00DA57D1"/>
    <w:rsid w:val="00DA636C"/>
    <w:rsid w:val="00DA7B67"/>
    <w:rsid w:val="00DA7FE0"/>
    <w:rsid w:val="00DB2384"/>
    <w:rsid w:val="00DC556E"/>
    <w:rsid w:val="00DE3273"/>
    <w:rsid w:val="00DF582B"/>
    <w:rsid w:val="00E13036"/>
    <w:rsid w:val="00E1482B"/>
    <w:rsid w:val="00E17CD5"/>
    <w:rsid w:val="00E17D02"/>
    <w:rsid w:val="00E23913"/>
    <w:rsid w:val="00E2564E"/>
    <w:rsid w:val="00E27BF9"/>
    <w:rsid w:val="00E31F83"/>
    <w:rsid w:val="00E47E9D"/>
    <w:rsid w:val="00E47F9B"/>
    <w:rsid w:val="00E65D00"/>
    <w:rsid w:val="00E94654"/>
    <w:rsid w:val="00E96B1F"/>
    <w:rsid w:val="00EA5655"/>
    <w:rsid w:val="00EC140D"/>
    <w:rsid w:val="00EC55A6"/>
    <w:rsid w:val="00ED39F9"/>
    <w:rsid w:val="00EE3B5A"/>
    <w:rsid w:val="00EE7BD7"/>
    <w:rsid w:val="00F02F0C"/>
    <w:rsid w:val="00F16A04"/>
    <w:rsid w:val="00F211DA"/>
    <w:rsid w:val="00F2492E"/>
    <w:rsid w:val="00F475D2"/>
    <w:rsid w:val="00F6281F"/>
    <w:rsid w:val="00F67398"/>
    <w:rsid w:val="00F85829"/>
    <w:rsid w:val="00FB2D44"/>
    <w:rsid w:val="00FB4B2D"/>
    <w:rsid w:val="00FC548F"/>
    <w:rsid w:val="00FF3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AA8B"/>
  <w15:chartTrackingRefBased/>
  <w15:docId w15:val="{DA5F9F0D-F98A-403B-8951-464FE7B8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B97DF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C0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C0C87"/>
    <w:rPr>
      <w:color w:val="0563C1" w:themeColor="hyperlink"/>
      <w:u w:val="single"/>
    </w:rPr>
  </w:style>
  <w:style w:type="character" w:customStyle="1" w:styleId="NichtaufgelsteErwhnung1">
    <w:name w:val="Nicht aufgelöste Erwähnung1"/>
    <w:basedOn w:val="Absatz-Standardschriftart"/>
    <w:uiPriority w:val="99"/>
    <w:semiHidden/>
    <w:unhideWhenUsed/>
    <w:rsid w:val="006C0C87"/>
    <w:rPr>
      <w:color w:val="808080"/>
      <w:shd w:val="clear" w:color="auto" w:fill="E6E6E6"/>
    </w:rPr>
  </w:style>
  <w:style w:type="paragraph" w:customStyle="1" w:styleId="xmsonormal">
    <w:name w:val="x_msonormal"/>
    <w:basedOn w:val="Standard"/>
    <w:rsid w:val="00733B1F"/>
    <w:pPr>
      <w:spacing w:after="0" w:line="240" w:lineRule="auto"/>
    </w:pPr>
    <w:rPr>
      <w:rFonts w:ascii="Calibri" w:hAnsi="Calibri" w:cs="Calibri"/>
      <w:lang w:eastAsia="de-DE"/>
    </w:rPr>
  </w:style>
  <w:style w:type="character" w:styleId="BesuchterLink">
    <w:name w:val="FollowedHyperlink"/>
    <w:basedOn w:val="Absatz-Standardschriftart"/>
    <w:uiPriority w:val="99"/>
    <w:semiHidden/>
    <w:unhideWhenUsed/>
    <w:rsid w:val="002A5409"/>
    <w:rPr>
      <w:color w:val="954F72" w:themeColor="followedHyperlink"/>
      <w:u w:val="single"/>
    </w:rPr>
  </w:style>
  <w:style w:type="character" w:customStyle="1" w:styleId="attributionfield">
    <w:name w:val="attribution_field"/>
    <w:basedOn w:val="Absatz-Standardschriftart"/>
    <w:rsid w:val="00BF220C"/>
  </w:style>
  <w:style w:type="character" w:styleId="NichtaufgelsteErwhnung">
    <w:name w:val="Unresolved Mention"/>
    <w:basedOn w:val="Absatz-Standardschriftart"/>
    <w:uiPriority w:val="99"/>
    <w:semiHidden/>
    <w:unhideWhenUsed/>
    <w:rsid w:val="009D094A"/>
    <w:rPr>
      <w:color w:val="808080"/>
      <w:shd w:val="clear" w:color="auto" w:fill="E6E6E6"/>
    </w:rPr>
  </w:style>
  <w:style w:type="paragraph" w:styleId="Listenabsatz">
    <w:name w:val="List Paragraph"/>
    <w:basedOn w:val="Standard"/>
    <w:uiPriority w:val="34"/>
    <w:qFormat/>
    <w:rsid w:val="002B1B47"/>
    <w:pPr>
      <w:ind w:left="720"/>
      <w:contextualSpacing/>
    </w:pPr>
  </w:style>
  <w:style w:type="paragraph" w:styleId="NurText">
    <w:name w:val="Plain Text"/>
    <w:basedOn w:val="Standard"/>
    <w:link w:val="NurTextZchn"/>
    <w:uiPriority w:val="99"/>
    <w:unhideWhenUsed/>
    <w:rsid w:val="00AE485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AE485C"/>
    <w:rPr>
      <w:rFonts w:ascii="Calibri" w:hAnsi="Calibri"/>
      <w:szCs w:val="21"/>
    </w:rPr>
  </w:style>
  <w:style w:type="paragraph" w:customStyle="1" w:styleId="02Titel">
    <w:name w:val="02 Titel"/>
    <w:basedOn w:val="Standard"/>
    <w:rsid w:val="00E47F9B"/>
    <w:pPr>
      <w:spacing w:before="60" w:after="0" w:line="264" w:lineRule="auto"/>
    </w:pPr>
    <w:rPr>
      <w:rFonts w:ascii="Arial" w:eastAsia="Times New Roman" w:hAnsi="Arial" w:cs="Arial"/>
      <w:b/>
      <w:bCs/>
      <w:color w:val="000000"/>
      <w:kern w:val="28"/>
      <w:sz w:val="20"/>
      <w:szCs w:val="20"/>
      <w:lang w:eastAsia="de-DE"/>
    </w:rPr>
  </w:style>
  <w:style w:type="paragraph" w:customStyle="1" w:styleId="Default">
    <w:name w:val="Default"/>
    <w:rsid w:val="00DF582B"/>
    <w:pPr>
      <w:autoSpaceDE w:val="0"/>
      <w:autoSpaceDN w:val="0"/>
      <w:adjustRightInd w:val="0"/>
      <w:spacing w:after="0" w:line="240" w:lineRule="auto"/>
    </w:pPr>
    <w:rPr>
      <w:rFonts w:ascii="Arial" w:hAnsi="Arial" w:cs="Arial"/>
      <w:color w:val="000000"/>
      <w:sz w:val="24"/>
      <w:szCs w:val="24"/>
    </w:rPr>
  </w:style>
  <w:style w:type="character" w:customStyle="1" w:styleId="berschrift3Zchn">
    <w:name w:val="Überschrift 3 Zchn"/>
    <w:basedOn w:val="Absatz-Standardschriftart"/>
    <w:link w:val="berschrift3"/>
    <w:uiPriority w:val="9"/>
    <w:rsid w:val="00B97DF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97DF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8860">
      <w:bodyDiv w:val="1"/>
      <w:marLeft w:val="0"/>
      <w:marRight w:val="0"/>
      <w:marTop w:val="0"/>
      <w:marBottom w:val="0"/>
      <w:divBdr>
        <w:top w:val="none" w:sz="0" w:space="0" w:color="auto"/>
        <w:left w:val="none" w:sz="0" w:space="0" w:color="auto"/>
        <w:bottom w:val="none" w:sz="0" w:space="0" w:color="auto"/>
        <w:right w:val="none" w:sz="0" w:space="0" w:color="auto"/>
      </w:divBdr>
    </w:div>
    <w:div w:id="103547039">
      <w:bodyDiv w:val="1"/>
      <w:marLeft w:val="0"/>
      <w:marRight w:val="0"/>
      <w:marTop w:val="0"/>
      <w:marBottom w:val="0"/>
      <w:divBdr>
        <w:top w:val="none" w:sz="0" w:space="0" w:color="auto"/>
        <w:left w:val="none" w:sz="0" w:space="0" w:color="auto"/>
        <w:bottom w:val="none" w:sz="0" w:space="0" w:color="auto"/>
        <w:right w:val="none" w:sz="0" w:space="0" w:color="auto"/>
      </w:divBdr>
    </w:div>
    <w:div w:id="177038111">
      <w:bodyDiv w:val="1"/>
      <w:marLeft w:val="0"/>
      <w:marRight w:val="0"/>
      <w:marTop w:val="0"/>
      <w:marBottom w:val="0"/>
      <w:divBdr>
        <w:top w:val="none" w:sz="0" w:space="0" w:color="auto"/>
        <w:left w:val="none" w:sz="0" w:space="0" w:color="auto"/>
        <w:bottom w:val="none" w:sz="0" w:space="0" w:color="auto"/>
        <w:right w:val="none" w:sz="0" w:space="0" w:color="auto"/>
      </w:divBdr>
    </w:div>
    <w:div w:id="309096930">
      <w:bodyDiv w:val="1"/>
      <w:marLeft w:val="0"/>
      <w:marRight w:val="0"/>
      <w:marTop w:val="0"/>
      <w:marBottom w:val="0"/>
      <w:divBdr>
        <w:top w:val="none" w:sz="0" w:space="0" w:color="auto"/>
        <w:left w:val="none" w:sz="0" w:space="0" w:color="auto"/>
        <w:bottom w:val="none" w:sz="0" w:space="0" w:color="auto"/>
        <w:right w:val="none" w:sz="0" w:space="0" w:color="auto"/>
      </w:divBdr>
    </w:div>
    <w:div w:id="376272554">
      <w:bodyDiv w:val="1"/>
      <w:marLeft w:val="0"/>
      <w:marRight w:val="0"/>
      <w:marTop w:val="0"/>
      <w:marBottom w:val="0"/>
      <w:divBdr>
        <w:top w:val="none" w:sz="0" w:space="0" w:color="auto"/>
        <w:left w:val="none" w:sz="0" w:space="0" w:color="auto"/>
        <w:bottom w:val="none" w:sz="0" w:space="0" w:color="auto"/>
        <w:right w:val="none" w:sz="0" w:space="0" w:color="auto"/>
      </w:divBdr>
    </w:div>
    <w:div w:id="423841448">
      <w:bodyDiv w:val="1"/>
      <w:marLeft w:val="0"/>
      <w:marRight w:val="0"/>
      <w:marTop w:val="0"/>
      <w:marBottom w:val="0"/>
      <w:divBdr>
        <w:top w:val="none" w:sz="0" w:space="0" w:color="auto"/>
        <w:left w:val="none" w:sz="0" w:space="0" w:color="auto"/>
        <w:bottom w:val="none" w:sz="0" w:space="0" w:color="auto"/>
        <w:right w:val="none" w:sz="0" w:space="0" w:color="auto"/>
      </w:divBdr>
    </w:div>
    <w:div w:id="434136115">
      <w:bodyDiv w:val="1"/>
      <w:marLeft w:val="0"/>
      <w:marRight w:val="0"/>
      <w:marTop w:val="0"/>
      <w:marBottom w:val="0"/>
      <w:divBdr>
        <w:top w:val="none" w:sz="0" w:space="0" w:color="auto"/>
        <w:left w:val="none" w:sz="0" w:space="0" w:color="auto"/>
        <w:bottom w:val="none" w:sz="0" w:space="0" w:color="auto"/>
        <w:right w:val="none" w:sz="0" w:space="0" w:color="auto"/>
      </w:divBdr>
    </w:div>
    <w:div w:id="590358634">
      <w:bodyDiv w:val="1"/>
      <w:marLeft w:val="0"/>
      <w:marRight w:val="0"/>
      <w:marTop w:val="0"/>
      <w:marBottom w:val="0"/>
      <w:divBdr>
        <w:top w:val="none" w:sz="0" w:space="0" w:color="auto"/>
        <w:left w:val="none" w:sz="0" w:space="0" w:color="auto"/>
        <w:bottom w:val="none" w:sz="0" w:space="0" w:color="auto"/>
        <w:right w:val="none" w:sz="0" w:space="0" w:color="auto"/>
      </w:divBdr>
    </w:div>
    <w:div w:id="676427250">
      <w:bodyDiv w:val="1"/>
      <w:marLeft w:val="0"/>
      <w:marRight w:val="0"/>
      <w:marTop w:val="0"/>
      <w:marBottom w:val="0"/>
      <w:divBdr>
        <w:top w:val="none" w:sz="0" w:space="0" w:color="auto"/>
        <w:left w:val="none" w:sz="0" w:space="0" w:color="auto"/>
        <w:bottom w:val="none" w:sz="0" w:space="0" w:color="auto"/>
        <w:right w:val="none" w:sz="0" w:space="0" w:color="auto"/>
      </w:divBdr>
    </w:div>
    <w:div w:id="753014596">
      <w:bodyDiv w:val="1"/>
      <w:marLeft w:val="0"/>
      <w:marRight w:val="0"/>
      <w:marTop w:val="0"/>
      <w:marBottom w:val="0"/>
      <w:divBdr>
        <w:top w:val="none" w:sz="0" w:space="0" w:color="auto"/>
        <w:left w:val="none" w:sz="0" w:space="0" w:color="auto"/>
        <w:bottom w:val="none" w:sz="0" w:space="0" w:color="auto"/>
        <w:right w:val="none" w:sz="0" w:space="0" w:color="auto"/>
      </w:divBdr>
      <w:divsChild>
        <w:div w:id="383874064">
          <w:marLeft w:val="0"/>
          <w:marRight w:val="0"/>
          <w:marTop w:val="0"/>
          <w:marBottom w:val="0"/>
          <w:divBdr>
            <w:top w:val="none" w:sz="0" w:space="0" w:color="auto"/>
            <w:left w:val="none" w:sz="0" w:space="0" w:color="auto"/>
            <w:bottom w:val="none" w:sz="0" w:space="0" w:color="auto"/>
            <w:right w:val="none" w:sz="0" w:space="0" w:color="auto"/>
          </w:divBdr>
          <w:divsChild>
            <w:div w:id="101924779">
              <w:marLeft w:val="0"/>
              <w:marRight w:val="0"/>
              <w:marTop w:val="0"/>
              <w:marBottom w:val="0"/>
              <w:divBdr>
                <w:top w:val="none" w:sz="0" w:space="0" w:color="auto"/>
                <w:left w:val="none" w:sz="0" w:space="0" w:color="auto"/>
                <w:bottom w:val="none" w:sz="0" w:space="0" w:color="auto"/>
                <w:right w:val="none" w:sz="0" w:space="0" w:color="auto"/>
              </w:divBdr>
              <w:divsChild>
                <w:div w:id="17945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3352">
      <w:bodyDiv w:val="1"/>
      <w:marLeft w:val="0"/>
      <w:marRight w:val="0"/>
      <w:marTop w:val="0"/>
      <w:marBottom w:val="0"/>
      <w:divBdr>
        <w:top w:val="none" w:sz="0" w:space="0" w:color="auto"/>
        <w:left w:val="none" w:sz="0" w:space="0" w:color="auto"/>
        <w:bottom w:val="none" w:sz="0" w:space="0" w:color="auto"/>
        <w:right w:val="none" w:sz="0" w:space="0" w:color="auto"/>
      </w:divBdr>
    </w:div>
    <w:div w:id="900598177">
      <w:bodyDiv w:val="1"/>
      <w:marLeft w:val="0"/>
      <w:marRight w:val="0"/>
      <w:marTop w:val="0"/>
      <w:marBottom w:val="0"/>
      <w:divBdr>
        <w:top w:val="none" w:sz="0" w:space="0" w:color="auto"/>
        <w:left w:val="none" w:sz="0" w:space="0" w:color="auto"/>
        <w:bottom w:val="none" w:sz="0" w:space="0" w:color="auto"/>
        <w:right w:val="none" w:sz="0" w:space="0" w:color="auto"/>
      </w:divBdr>
    </w:div>
    <w:div w:id="910116164">
      <w:bodyDiv w:val="1"/>
      <w:marLeft w:val="0"/>
      <w:marRight w:val="0"/>
      <w:marTop w:val="0"/>
      <w:marBottom w:val="0"/>
      <w:divBdr>
        <w:top w:val="none" w:sz="0" w:space="0" w:color="auto"/>
        <w:left w:val="none" w:sz="0" w:space="0" w:color="auto"/>
        <w:bottom w:val="none" w:sz="0" w:space="0" w:color="auto"/>
        <w:right w:val="none" w:sz="0" w:space="0" w:color="auto"/>
      </w:divBdr>
    </w:div>
    <w:div w:id="1379668818">
      <w:bodyDiv w:val="1"/>
      <w:marLeft w:val="0"/>
      <w:marRight w:val="0"/>
      <w:marTop w:val="0"/>
      <w:marBottom w:val="0"/>
      <w:divBdr>
        <w:top w:val="none" w:sz="0" w:space="0" w:color="auto"/>
        <w:left w:val="none" w:sz="0" w:space="0" w:color="auto"/>
        <w:bottom w:val="none" w:sz="0" w:space="0" w:color="auto"/>
        <w:right w:val="none" w:sz="0" w:space="0" w:color="auto"/>
      </w:divBdr>
    </w:div>
    <w:div w:id="1416199217">
      <w:bodyDiv w:val="1"/>
      <w:marLeft w:val="0"/>
      <w:marRight w:val="0"/>
      <w:marTop w:val="0"/>
      <w:marBottom w:val="0"/>
      <w:divBdr>
        <w:top w:val="none" w:sz="0" w:space="0" w:color="auto"/>
        <w:left w:val="none" w:sz="0" w:space="0" w:color="auto"/>
        <w:bottom w:val="none" w:sz="0" w:space="0" w:color="auto"/>
        <w:right w:val="none" w:sz="0" w:space="0" w:color="auto"/>
      </w:divBdr>
    </w:div>
    <w:div w:id="1485706171">
      <w:bodyDiv w:val="1"/>
      <w:marLeft w:val="0"/>
      <w:marRight w:val="0"/>
      <w:marTop w:val="0"/>
      <w:marBottom w:val="0"/>
      <w:divBdr>
        <w:top w:val="none" w:sz="0" w:space="0" w:color="auto"/>
        <w:left w:val="none" w:sz="0" w:space="0" w:color="auto"/>
        <w:bottom w:val="none" w:sz="0" w:space="0" w:color="auto"/>
        <w:right w:val="none" w:sz="0" w:space="0" w:color="auto"/>
      </w:divBdr>
    </w:div>
    <w:div w:id="1576745093">
      <w:bodyDiv w:val="1"/>
      <w:marLeft w:val="0"/>
      <w:marRight w:val="0"/>
      <w:marTop w:val="0"/>
      <w:marBottom w:val="0"/>
      <w:divBdr>
        <w:top w:val="none" w:sz="0" w:space="0" w:color="auto"/>
        <w:left w:val="none" w:sz="0" w:space="0" w:color="auto"/>
        <w:bottom w:val="none" w:sz="0" w:space="0" w:color="auto"/>
        <w:right w:val="none" w:sz="0" w:space="0" w:color="auto"/>
      </w:divBdr>
    </w:div>
    <w:div w:id="1721906231">
      <w:bodyDiv w:val="1"/>
      <w:marLeft w:val="0"/>
      <w:marRight w:val="0"/>
      <w:marTop w:val="0"/>
      <w:marBottom w:val="0"/>
      <w:divBdr>
        <w:top w:val="none" w:sz="0" w:space="0" w:color="auto"/>
        <w:left w:val="none" w:sz="0" w:space="0" w:color="auto"/>
        <w:bottom w:val="none" w:sz="0" w:space="0" w:color="auto"/>
        <w:right w:val="none" w:sz="0" w:space="0" w:color="auto"/>
      </w:divBdr>
    </w:div>
    <w:div w:id="1787239018">
      <w:bodyDiv w:val="1"/>
      <w:marLeft w:val="0"/>
      <w:marRight w:val="0"/>
      <w:marTop w:val="0"/>
      <w:marBottom w:val="0"/>
      <w:divBdr>
        <w:top w:val="none" w:sz="0" w:space="0" w:color="auto"/>
        <w:left w:val="none" w:sz="0" w:space="0" w:color="auto"/>
        <w:bottom w:val="none" w:sz="0" w:space="0" w:color="auto"/>
        <w:right w:val="none" w:sz="0" w:space="0" w:color="auto"/>
      </w:divBdr>
    </w:div>
    <w:div w:id="1795563629">
      <w:bodyDiv w:val="1"/>
      <w:marLeft w:val="0"/>
      <w:marRight w:val="0"/>
      <w:marTop w:val="0"/>
      <w:marBottom w:val="0"/>
      <w:divBdr>
        <w:top w:val="none" w:sz="0" w:space="0" w:color="auto"/>
        <w:left w:val="none" w:sz="0" w:space="0" w:color="auto"/>
        <w:bottom w:val="none" w:sz="0" w:space="0" w:color="auto"/>
        <w:right w:val="none" w:sz="0" w:space="0" w:color="auto"/>
      </w:divBdr>
    </w:div>
    <w:div w:id="18336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minareonlinebuchen.de/SeminarManagerNet/20796/SMNet/SeminarDetails?seminarId=c77a3eb9-cd89-471e-95b7-7d6f9c528399" TargetMode="External"/><Relationship Id="rId18" Type="http://schemas.openxmlformats.org/officeDocument/2006/relationships/image" Target="cid:image017.jpg@01D55E75.96E321F0" TargetMode="External"/><Relationship Id="rId3" Type="http://schemas.openxmlformats.org/officeDocument/2006/relationships/customXml" Target="../customXml/item3.xml"/><Relationship Id="rId21" Type="http://schemas.openxmlformats.org/officeDocument/2006/relationships/hyperlink" Target="https://rpi-ekkw-ekhn.de/home/rpi-links/rpi-veranstaltungen/" TargetMode="External"/><Relationship Id="rId7" Type="http://schemas.openxmlformats.org/officeDocument/2006/relationships/styles" Target="styles.xml"/><Relationship Id="rId12" Type="http://schemas.openxmlformats.org/officeDocument/2006/relationships/hyperlink" Target="https://www.seminareonlinebuchen.de/SeminarManagerNet/20796/SMNet/SeminarDetails?seminarId=57e53be3-6f7e-4f2f-994d-e398e29e65fb"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seminareonlinebuchen.de/SeminarManagerNet/20796/SMNet/SeminarDetails?seminarId=4a43e8a6-6606-4f5a-acc1-9a77fa9294fa" TargetMode="External"/><Relationship Id="rId20" Type="http://schemas.openxmlformats.org/officeDocument/2006/relationships/hyperlink" Target="file://Client/M$/&#214;ffentlichkeitsarbeit/Werbemails/200810%20Werbemail%20f&#252;r%20Frankfurt%20VA/www.rpi-veranstaltungen.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seminareonlinebuchen.de/SeminarManagerNet/20796/SMNet/SeminarDetails?seminarId=c9b73442-a906-4b51-a7d6-002a38ef1ec8"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Frankfurt@rpi-ekkw-ekhn.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minareonlinebuchen.de/SeminarManagerNet/20796/SMNet/SeminarDetails?seminarId=0f290f08-ad19-4618-bf4e-c286ad0337fa"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_dlc_DocId xmlns="49dba519-dfa3-43e0-9cb3-83f4fce6e253">FQENHAJUXFP4-460754199-61225</_dlc_DocId>
    <_dlc_DocIdUrl xmlns="49dba519-dfa3-43e0-9cb3-83f4fce6e253">
      <Url>http://intranet/bereiche/RPI/RPI_Frankfurt/_layouts/15/DocIdRedir.aspx?ID=FQENHAJUXFP4-460754199-61225</Url>
      <Description>FQENHAJUXFP4-460754199-61225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2370F6DAAD1F7488F28AE6BDF236CCF" ma:contentTypeVersion="7" ma:contentTypeDescription="Ein neues Dokument erstellen." ma:contentTypeScope="" ma:versionID="ffc32e897160661202f56ecdd1b20f60">
  <xsd:schema xmlns:xsd="http://www.w3.org/2001/XMLSchema" xmlns:xs="http://www.w3.org/2001/XMLSchema" xmlns:p="http://schemas.microsoft.com/office/2006/metadata/properties" xmlns:ns1="http://schemas.microsoft.com/sharepoint/v3" xmlns:ns2="49dba519-dfa3-43e0-9cb3-83f4fce6e253" xmlns:ns3="http://schemas.microsoft.com/sharepoint/v4" targetNamespace="http://schemas.microsoft.com/office/2006/metadata/properties" ma:root="true" ma:fieldsID="08de8fb56999e0701354f663cce91a4e" ns1:_="" ns2:_="" ns3:_="">
    <xsd:import namespace="http://schemas.microsoft.com/sharepoint/v3"/>
    <xsd:import namespace="49dba519-dfa3-43e0-9cb3-83f4fce6e25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element name="EmailSender" ma:index="13" nillable="true" ma:displayName="E-Mail-Absender" ma:hidden="true" ma:internalName="EmailSender">
      <xsd:simpleType>
        <xsd:restriction base="dms:Note">
          <xsd:maxLength value="255"/>
        </xsd:restriction>
      </xsd:simpleType>
    </xsd:element>
    <xsd:element name="EmailTo" ma:index="14" nillable="true" ma:displayName="E-Mail an" ma:hidden="true" ma:internalName="EmailTo">
      <xsd:simpleType>
        <xsd:restriction base="dms:Note">
          <xsd:maxLength value="255"/>
        </xsd:restriction>
      </xsd:simpleType>
    </xsd:element>
    <xsd:element name="EmailCc" ma:index="15" nillable="true" ma:displayName="E-Mail Cc" ma:hidden="true" ma:internalName="EmailCc">
      <xsd:simpleType>
        <xsd:restriction base="dms:Note">
          <xsd:maxLength value="255"/>
        </xsd:restriction>
      </xsd:simpleType>
    </xsd:element>
    <xsd:element name="EmailFrom" ma:index="16" nillable="true" ma:displayName="E-Mail von" ma:hidden="true" ma:internalName="EmailFrom">
      <xsd:simpleType>
        <xsd:restriction base="dms:Text"/>
      </xsd:simpleType>
    </xsd:element>
    <xsd:element name="EmailSubject" ma:index="17"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8" nillable="true" ma:displayName="E-Mail-Kopfzeile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C1F14-6D17-4E75-8854-C53A47C6899D}">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49dba519-dfa3-43e0-9cb3-83f4fce6e25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B27FBC9-F255-4331-AC43-27CB1F853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D76C2-33D3-4692-98C2-3DE3C51E33E9}">
  <ds:schemaRefs>
    <ds:schemaRef ds:uri="http://schemas.microsoft.com/sharepoint/events"/>
  </ds:schemaRefs>
</ds:datastoreItem>
</file>

<file path=customXml/itemProps4.xml><?xml version="1.0" encoding="utf-8"?>
<ds:datastoreItem xmlns:ds="http://schemas.openxmlformats.org/officeDocument/2006/customXml" ds:itemID="{BC76CC3F-8B18-4761-92B7-23344095CF16}">
  <ds:schemaRefs>
    <ds:schemaRef ds:uri="http://schemas.microsoft.com/sharepoint/v3/contenttype/forms"/>
  </ds:schemaRefs>
</ds:datastoreItem>
</file>

<file path=customXml/itemProps5.xml><?xml version="1.0" encoding="utf-8"?>
<ds:datastoreItem xmlns:ds="http://schemas.openxmlformats.org/officeDocument/2006/customXml" ds:itemID="{D03F63D1-2E13-46C6-9AC6-40E68179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Hartauer-Golbach, Christine</dc:creator>
  <cp:keywords/>
  <dc:description/>
  <cp:lastModifiedBy>Hartauer-Golbach, Christine</cp:lastModifiedBy>
  <cp:revision>5</cp:revision>
  <cp:lastPrinted>2019-10-09T08:53:00Z</cp:lastPrinted>
  <dcterms:created xsi:type="dcterms:W3CDTF">2021-03-29T07:37:00Z</dcterms:created>
  <dcterms:modified xsi:type="dcterms:W3CDTF">2021-04-15T06:20:00Z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0x01010002370F6DAAD1F7488F28AE6BDF236CCF</vt:lpwstr>
  </property>
  <property fmtid="{D5CDD505-2E9C-101B-9397-08002B2CF9AE}" pid="3" name="_dlc_DocIdItemGuid">
    <vt:lpwstr>f2fd2b12-216b-46ba-b6d3-464c43340456</vt:lpwstr>
  </property>
</Properties>
</file>