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42" w:rsidRDefault="00373342" w:rsidP="00373342">
      <w:r>
        <w:t>5 Schulseelsorge</w:t>
      </w:r>
      <w:r>
        <w:tab/>
      </w:r>
    </w:p>
    <w:p w:rsidR="00373342" w:rsidRDefault="00373342" w:rsidP="00373342">
      <w:r>
        <w:t>1.</w:t>
      </w:r>
      <w:r>
        <w:tab/>
        <w:t>Schulseelsorge ist ein Dienst der Kirchen für die gesamte Schule.</w:t>
      </w:r>
    </w:p>
    <w:p w:rsidR="00373342" w:rsidRDefault="00373342" w:rsidP="00373342">
      <w:pPr>
        <w:ind w:left="705" w:hanging="705"/>
      </w:pPr>
      <w:r>
        <w:t>2.</w:t>
      </w:r>
      <w:r>
        <w:tab/>
        <w:t xml:space="preserve">Warum ist das notwendig? Was ist besonders an Pfarrerinnen und Pfarrern und Lehrerinnen und Lehrern die einen Schulseelsorgeauftrag haben? </w:t>
      </w:r>
    </w:p>
    <w:p w:rsidR="00373342" w:rsidRDefault="00373342" w:rsidP="00373342">
      <w:r>
        <w:t>3.</w:t>
      </w:r>
      <w:r>
        <w:tab/>
        <w:t xml:space="preserve">(Wie) profitiert eine Schule davon? </w:t>
      </w:r>
    </w:p>
    <w:p w:rsidR="005A69E1" w:rsidRDefault="00373342" w:rsidP="00373342">
      <w:pPr>
        <w:ind w:left="705" w:hanging="705"/>
      </w:pPr>
      <w:r>
        <w:t>4.</w:t>
      </w:r>
      <w:r>
        <w:tab/>
        <w:t xml:space="preserve">Wer sorgt für die Psyche (Seele) der Schülerinnen und Schülern, die immer mehr Zeit in der </w:t>
      </w:r>
      <w:bookmarkStart w:id="0" w:name="_GoBack"/>
      <w:bookmarkEnd w:id="0"/>
      <w:r>
        <w:t>Schule verbringen?</w:t>
      </w:r>
    </w:p>
    <w:sectPr w:rsidR="005A69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42"/>
    <w:rsid w:val="00373342"/>
    <w:rsid w:val="005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Kristen, Peter</dc:creator>
  <cp:lastModifiedBy>Kristen, Peter</cp:lastModifiedBy>
  <cp:revision>1</cp:revision>
  <dcterms:created xsi:type="dcterms:W3CDTF">2017-10-07T08:14:00Z</dcterms:created>
  <dcterms:modified xsi:type="dcterms:W3CDTF">2017-10-07T08:15:00Z</dcterms:modified>
</cp:coreProperties>
</file>