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521D0" w14:textId="4EBE17CC" w:rsidR="00A87431" w:rsidRPr="00744F88" w:rsidRDefault="006A5BFC" w:rsidP="00A87431">
      <w:pPr>
        <w:rPr>
          <w:b/>
          <w:sz w:val="36"/>
          <w:szCs w:val="36"/>
        </w:rPr>
      </w:pPr>
      <w:r>
        <w:rPr>
          <w:b/>
          <w:noProof/>
          <w:sz w:val="36"/>
          <w:szCs w:val="36"/>
        </w:rPr>
        <w:drawing>
          <wp:anchor distT="0" distB="0" distL="114300" distR="114300" simplePos="0" relativeHeight="251658240" behindDoc="1" locked="0" layoutInCell="1" allowOverlap="1" wp14:anchorId="76D85C66" wp14:editId="1EE49C9D">
            <wp:simplePos x="0" y="0"/>
            <wp:positionH relativeFrom="column">
              <wp:posOffset>4176395</wp:posOffset>
            </wp:positionH>
            <wp:positionV relativeFrom="paragraph">
              <wp:posOffset>5080</wp:posOffset>
            </wp:positionV>
            <wp:extent cx="2205355" cy="3131820"/>
            <wp:effectExtent l="0" t="0" r="4445" b="0"/>
            <wp:wrapTight wrapText="bothSides">
              <wp:wrapPolygon edited="0">
                <wp:start x="0" y="0"/>
                <wp:lineTo x="0" y="21416"/>
                <wp:lineTo x="21457" y="21416"/>
                <wp:lineTo x="21457" y="0"/>
                <wp:lineTo x="0" y="0"/>
              </wp:wrapPolygon>
            </wp:wrapTight>
            <wp:docPr id="1" name="Grafik 1" descr="Ein Bild, das Person, drinnen, Hand,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innen, Hand, Säugetie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5355" cy="3131820"/>
                    </a:xfrm>
                    <a:prstGeom prst="rect">
                      <a:avLst/>
                    </a:prstGeom>
                  </pic:spPr>
                </pic:pic>
              </a:graphicData>
            </a:graphic>
            <wp14:sizeRelH relativeFrom="margin">
              <wp14:pctWidth>0</wp14:pctWidth>
            </wp14:sizeRelH>
            <wp14:sizeRelV relativeFrom="margin">
              <wp14:pctHeight>0</wp14:pctHeight>
            </wp14:sizeRelV>
          </wp:anchor>
        </w:drawing>
      </w:r>
      <w:r w:rsidR="00A87431" w:rsidRPr="00744F88">
        <w:rPr>
          <w:b/>
          <w:sz w:val="36"/>
          <w:szCs w:val="36"/>
        </w:rPr>
        <w:t xml:space="preserve">Didaktische Anregungen zur Arbeit mit dem Titelfoto der </w:t>
      </w:r>
      <w:r w:rsidR="00B060BC">
        <w:rPr>
          <w:b/>
          <w:sz w:val="36"/>
          <w:szCs w:val="36"/>
        </w:rPr>
        <w:t>RPI-</w:t>
      </w:r>
      <w:r w:rsidR="00A87431" w:rsidRPr="00744F88">
        <w:rPr>
          <w:b/>
          <w:sz w:val="36"/>
          <w:szCs w:val="36"/>
        </w:rPr>
        <w:t>Impulse 3/21 (Tierisch gut)</w:t>
      </w:r>
    </w:p>
    <w:p w14:paraId="105ED287" w14:textId="4EEB3974" w:rsidR="00A87431" w:rsidRDefault="00A87431" w:rsidP="00A87431"/>
    <w:p w14:paraId="20BF2DBB" w14:textId="1DB1274E" w:rsidR="00A87431" w:rsidRDefault="00A87431" w:rsidP="00A87431">
      <w:r>
        <w:t>Das Foto der Titelseite eignet sich sehr gut, um Unterrichtssequenzen zum Thema „Tierethik“ zu öffnen. Mit folgenden Impulsen/ Fragen kann das Foto erschlossen und zu weiteren Unterrichtsschritten übergeleitet werden</w:t>
      </w:r>
      <w:r w:rsidR="00744F88">
        <w:t xml:space="preserve">. </w:t>
      </w:r>
      <w:r w:rsidR="006A5BFC">
        <w:t xml:space="preserve"> </w:t>
      </w:r>
      <w:r w:rsidR="006A5BFC">
        <w:br/>
      </w:r>
      <w:r w:rsidR="00744F88">
        <w:br/>
        <w:t xml:space="preserve">Die Impulse können einzeln, einige auch zusammen oder aufbauend genutzt werden. </w:t>
      </w:r>
    </w:p>
    <w:p w14:paraId="303D8FA3" w14:textId="44BC31D0" w:rsidR="008E401C" w:rsidRDefault="008E401C" w:rsidP="00A87431"/>
    <w:p w14:paraId="02CFCAFD" w14:textId="77777777" w:rsidR="008E401C" w:rsidRDefault="008E401C" w:rsidP="00A87431"/>
    <w:p w14:paraId="3D5F3D9B" w14:textId="3CB48A2B" w:rsidR="006A5BFC" w:rsidRDefault="006A5BFC" w:rsidP="00A87431">
      <w:r>
        <w:t xml:space="preserve">Download unter: </w:t>
      </w:r>
      <w:r w:rsidR="008E401C">
        <w:br/>
      </w:r>
      <w:hyperlink r:id="rId8" w:history="1">
        <w:r w:rsidR="008E401C" w:rsidRPr="0086671A">
          <w:rPr>
            <w:rStyle w:val="Hyperlink"/>
          </w:rPr>
          <w:t>https://www.rpi-ekkw-ekhn.de/fileadmin/templates/rpi/normal/material/rpiimpulse/2021/heft03/Artikel/RPI_Impluse_3-2021_-_Titel_OHNE_Schrift.pdf</w:t>
        </w:r>
      </w:hyperlink>
      <w:r w:rsidR="008E401C">
        <w:t xml:space="preserve"> </w:t>
      </w:r>
      <w:r>
        <w:br/>
      </w:r>
      <w:r w:rsidR="008E401C">
        <w:br/>
        <w:t xml:space="preserve">Oder über die Seite des Heftes. </w:t>
      </w:r>
      <w:hyperlink r:id="rId9" w:history="1">
        <w:r w:rsidR="008E401C" w:rsidRPr="0086671A">
          <w:rPr>
            <w:rStyle w:val="Hyperlink"/>
          </w:rPr>
          <w:t>www.rpi-impulse.de</w:t>
        </w:r>
      </w:hyperlink>
      <w:r w:rsidR="008E401C">
        <w:t xml:space="preserve"> </w:t>
      </w:r>
    </w:p>
    <w:p w14:paraId="1E8B72A8" w14:textId="77777777" w:rsidR="006A5BFC" w:rsidRDefault="006A5BFC" w:rsidP="00A87431"/>
    <w:p w14:paraId="614A2A9C" w14:textId="77777777" w:rsidR="00A87431" w:rsidRPr="00744F88" w:rsidRDefault="00A87431" w:rsidP="00A87431">
      <w:pPr>
        <w:pStyle w:val="Listenabsatz"/>
        <w:numPr>
          <w:ilvl w:val="0"/>
          <w:numId w:val="1"/>
        </w:numPr>
        <w:rPr>
          <w:b/>
          <w:bCs/>
          <w:sz w:val="28"/>
          <w:szCs w:val="28"/>
          <w:u w:val="single"/>
        </w:rPr>
      </w:pPr>
      <w:r w:rsidRPr="00744F88">
        <w:rPr>
          <w:b/>
          <w:bCs/>
          <w:sz w:val="28"/>
          <w:szCs w:val="28"/>
          <w:u w:val="single"/>
        </w:rPr>
        <w:t>Impuls zur Abbildung der Hand und der Tatze:</w:t>
      </w:r>
    </w:p>
    <w:p w14:paraId="75518E0B" w14:textId="40EFC240" w:rsidR="00A87431" w:rsidRDefault="00A87431" w:rsidP="00A87431">
      <w:r>
        <w:t xml:space="preserve">1.1. Welche Assoziationen gehen euch bei der Betrachtung der Hand und der Tierpfote durch den Kopf? An welche Situationen denkt ihr dabei? Was könnte der Mensch in diesem Moment zu dem Tier sagen? Wenn das Tier sprechen könnte: Was könnte das Tier sagen? Skizziert die Hand und Pfote umrisshaft in euerm Heft und gestaltet eine Szene dazu. </w:t>
      </w:r>
    </w:p>
    <w:p w14:paraId="59D886FE" w14:textId="53426658" w:rsidR="00A87431" w:rsidRDefault="00A87431" w:rsidP="00744F88">
      <w:r>
        <w:t xml:space="preserve">1.2. Schaut Euch das Bild genau an. </w:t>
      </w:r>
      <w:r>
        <w:br/>
        <w:t>Tauscht euch anschließend aus:</w:t>
      </w:r>
      <w:r w:rsidR="00744F88">
        <w:t xml:space="preserve"> </w:t>
      </w:r>
      <w:r w:rsidR="00744F88">
        <w:br/>
      </w:r>
      <w:r>
        <w:t>Welche Bedeutung können Tiere im Leben der Menschen einnehmen?</w:t>
      </w:r>
      <w:r w:rsidR="00744F88">
        <w:br/>
      </w:r>
      <w:r>
        <w:t>Welche Verantwortung hat der Menschen gegenüber den Tieren?</w:t>
      </w:r>
      <w:r w:rsidR="00744F88">
        <w:br/>
      </w:r>
      <w:r>
        <w:t xml:space="preserve">Was interessiert euch bei der Beschäftigung mit dem Thema „Tierethik“ am meisten? </w:t>
      </w:r>
    </w:p>
    <w:p w14:paraId="7CF8F832" w14:textId="11C66EF5" w:rsidR="00A87431" w:rsidRDefault="00A87431" w:rsidP="00A87431">
      <w:pPr>
        <w:spacing w:after="0"/>
      </w:pPr>
      <w:r>
        <w:t xml:space="preserve">1.3. Schau dir das Bild genau an. </w:t>
      </w:r>
      <w:r>
        <w:br/>
        <w:t xml:space="preserve">Denk dir dazu eine Geschichte aus. </w:t>
      </w:r>
      <w:r>
        <w:br/>
        <w:t>Schreibe sie auf aus der Perspektive des Tieres.</w:t>
      </w:r>
      <w:r>
        <w:br/>
        <w:t xml:space="preserve">Schreibe sie auf aus der Perspektive des Menschen.    </w:t>
      </w:r>
    </w:p>
    <w:p w14:paraId="721CB0E8" w14:textId="5C1AD44E" w:rsidR="00A87431" w:rsidRDefault="00A87431" w:rsidP="00A87431">
      <w:pPr>
        <w:spacing w:after="0"/>
      </w:pPr>
    </w:p>
    <w:p w14:paraId="272D8036" w14:textId="3760068A" w:rsidR="00A87431" w:rsidRDefault="00A87431" w:rsidP="00A87431">
      <w:pPr>
        <w:spacing w:after="0"/>
      </w:pPr>
      <w:r>
        <w:t xml:space="preserve">1.4. Schau dir das Bild genau an. </w:t>
      </w:r>
      <w:r>
        <w:br/>
        <w:t xml:space="preserve">Es zeigt einen </w:t>
      </w:r>
      <w:proofErr w:type="gramStart"/>
      <w:r>
        <w:t>ganz besonderen</w:t>
      </w:r>
      <w:proofErr w:type="gramEnd"/>
      <w:r>
        <w:t xml:space="preserve"> „Handschlag“  </w:t>
      </w:r>
      <w:r>
        <w:br/>
        <w:t xml:space="preserve">Mit einem Handschlag werden Verträge besiegelt.  </w:t>
      </w:r>
      <w:r>
        <w:br/>
        <w:t>Sieh dir diesen besonderen „Handschlag“ an.</w:t>
      </w:r>
      <w:r>
        <w:br/>
        <w:t>Welcher Vertrag könnte hier besiegelt werden?</w:t>
      </w:r>
      <w:r w:rsidR="00744F88">
        <w:t xml:space="preserve"> </w:t>
      </w:r>
      <w:r w:rsidR="00744F88">
        <w:br/>
      </w:r>
      <w:r w:rsidR="00744F88">
        <w:lastRenderedPageBreak/>
        <w:br/>
        <w:t xml:space="preserve">1.5. Anfang und Ende </w:t>
      </w:r>
    </w:p>
    <w:p w14:paraId="6D941549" w14:textId="2F91865D" w:rsidR="00744F88" w:rsidRDefault="00744F88" w:rsidP="00744F88">
      <w:r>
        <w:t xml:space="preserve">Das Foto kann zu Beginn der UE eingesetzt werden, aber auch am Abschluss einer solchen Einheit, um noch mal wichtige Aspekte der </w:t>
      </w:r>
      <w:proofErr w:type="spellStart"/>
      <w:r>
        <w:t>Mitgeschöpflichkeit</w:t>
      </w:r>
      <w:proofErr w:type="spellEnd"/>
      <w:r>
        <w:t xml:space="preserve"> zu wiederholen und zu reflektieren. </w:t>
      </w:r>
    </w:p>
    <w:p w14:paraId="56B0A818" w14:textId="67B17223" w:rsidR="00744F88" w:rsidRDefault="00744F88" w:rsidP="00744F88">
      <w:r w:rsidRPr="007833D7">
        <w:rPr>
          <w:u w:val="single"/>
        </w:rPr>
        <w:t>Zu Beginn:</w:t>
      </w:r>
      <w:r>
        <w:rPr>
          <w:u w:val="single"/>
        </w:rPr>
        <w:t xml:space="preserve">  </w:t>
      </w:r>
      <w:r>
        <w:t xml:space="preserve">Foto dient als stummer Impuls. Die Schüler*innen beschreiben die Pfote und die Hand, die einer Katze und einem Menschen gehören. </w:t>
      </w:r>
      <w:r>
        <w:br/>
        <w:t>„Ich frage mich, wie es dazu gekommen ist, dass die Katze ihre Pfote in die Hand des Menschen legt. Was meint ihr? Was ist (zeitlich gesehen) vor diesem Foto passiert?“</w:t>
      </w:r>
      <w:r>
        <w:br/>
        <w:t>Genauso auch: „Was passiert wohl nach diesem Foto? Welche Szene kommt danach?“</w:t>
      </w:r>
    </w:p>
    <w:p w14:paraId="522D8353" w14:textId="5BF1CE5F" w:rsidR="00744F88" w:rsidRDefault="00744F88" w:rsidP="00744F88">
      <w:r>
        <w:t xml:space="preserve">Die Kinder können ihre Ideen als Comic malen oder als kleine Geschichte verschriftlichen. Wenn die Kinder ihre Werke danach in der Gruppe vorstellen, ist es wichtig, dass die Gefühle </w:t>
      </w:r>
      <w:proofErr w:type="gramStart"/>
      <w:r>
        <w:t>von Mensch</w:t>
      </w:r>
      <w:proofErr w:type="gramEnd"/>
      <w:r>
        <w:t xml:space="preserve"> und Tier beschrieben werden. So wird eine gemeinsame, verbindende Ebene zwischen beiden ausgeleuchtet. „Der Frage, was Mensch und Tier miteinander verbindet, widmet sich auch unsere neue Einheit.“ </w:t>
      </w:r>
    </w:p>
    <w:p w14:paraId="0CA7549F" w14:textId="16E9BA49" w:rsidR="00744F88" w:rsidRPr="00744F88" w:rsidRDefault="00744F88" w:rsidP="00744F88">
      <w:pPr>
        <w:rPr>
          <w:u w:val="single"/>
        </w:rPr>
      </w:pPr>
      <w:r w:rsidRPr="007833D7">
        <w:rPr>
          <w:u w:val="single"/>
        </w:rPr>
        <w:t xml:space="preserve">Als Abschluss der Einheit: </w:t>
      </w:r>
      <w:r>
        <w:rPr>
          <w:u w:val="single"/>
        </w:rPr>
        <w:t xml:space="preserve"> </w:t>
      </w:r>
      <w:r>
        <w:t xml:space="preserve">Foto dient als stummer Impuls. </w:t>
      </w:r>
      <w:r>
        <w:rPr>
          <w:u w:val="single"/>
        </w:rPr>
        <w:t xml:space="preserve"> </w:t>
      </w:r>
      <w:r>
        <w:t>„Was verbindet Pfote und Hand?“</w:t>
      </w:r>
      <w:r>
        <w:rPr>
          <w:u w:val="single"/>
        </w:rPr>
        <w:br/>
      </w:r>
      <w:r>
        <w:t>Nach dem Austausch über die ersten Ideen, die sicherlich schon viele Gedanken der letzten Unterrichtsstunden aufgreifen, legt die Lehrkraft eine Satzkarte dazu. „Wenn einer dem anderen die Hand oder die Pfote gibt, dann</w:t>
      </w:r>
      <w:proofErr w:type="gramStart"/>
      <w:r>
        <w:t xml:space="preserve"> ….</w:t>
      </w:r>
      <w:proofErr w:type="gramEnd"/>
      <w:r>
        <w:t>“  Wie könnte der Satz weitergehen?</w:t>
      </w:r>
    </w:p>
    <w:p w14:paraId="676D77A6" w14:textId="77777777" w:rsidR="00744F88" w:rsidRDefault="00744F88" w:rsidP="00A87431">
      <w:pPr>
        <w:spacing w:after="0"/>
      </w:pPr>
    </w:p>
    <w:p w14:paraId="62BF9663" w14:textId="77777777" w:rsidR="00A87431" w:rsidRDefault="00A87431" w:rsidP="00A87431">
      <w:pPr>
        <w:spacing w:after="0"/>
      </w:pPr>
    </w:p>
    <w:p w14:paraId="6AF9452E" w14:textId="77777777" w:rsidR="00A87431" w:rsidRPr="00744F88" w:rsidRDefault="00A87431" w:rsidP="00A87431">
      <w:pPr>
        <w:pStyle w:val="Listenabsatz"/>
        <w:numPr>
          <w:ilvl w:val="0"/>
          <w:numId w:val="1"/>
        </w:numPr>
        <w:spacing w:after="0"/>
        <w:rPr>
          <w:b/>
          <w:bCs/>
          <w:sz w:val="28"/>
          <w:szCs w:val="28"/>
          <w:u w:val="single"/>
        </w:rPr>
      </w:pPr>
      <w:r w:rsidRPr="00744F88">
        <w:rPr>
          <w:b/>
          <w:bCs/>
          <w:sz w:val="28"/>
          <w:szCs w:val="28"/>
          <w:u w:val="single"/>
        </w:rPr>
        <w:t>Impuls zur Überschrift „Tierisch gut“</w:t>
      </w:r>
    </w:p>
    <w:p w14:paraId="62CDA7A7" w14:textId="52D0C200" w:rsidR="00A87431" w:rsidRDefault="00A87431" w:rsidP="00A87431">
      <w:r>
        <w:t>Welche Assoziationen gehen euch bei der Überschrift durch den Kopf? An welche Situationen denkt ihr? Führt dazu ein stummes Schreibgespräch zur Überschrift, formuliert ein Elfchen bzw. Akrostichon oder gestaltet die Überschrift graphisch in euerm Heft, so dass eure Meinung deutlich wird.</w:t>
      </w:r>
      <w:r w:rsidR="00744F88">
        <w:br/>
      </w:r>
      <w:proofErr w:type="gramStart"/>
      <w:r>
        <w:t>Tragt</w:t>
      </w:r>
      <w:proofErr w:type="gramEnd"/>
      <w:r>
        <w:t xml:space="preserve"> Situationen zusammen, auf die die Überschrift zutrifft und erläutert, was an diesen Situationen „Tierisch gut“ ist. Erläutert anschließend, was die Überschrift im Hinblick auf Tiere ausdrücken könnte.</w:t>
      </w:r>
    </w:p>
    <w:p w14:paraId="14F0B938" w14:textId="7283FF79" w:rsidR="00A87431" w:rsidRDefault="00A87431" w:rsidP="00A87431"/>
    <w:p w14:paraId="1886C4A9" w14:textId="77777777" w:rsidR="00A87431" w:rsidRPr="00744F88" w:rsidRDefault="00A87431" w:rsidP="00A87431">
      <w:pPr>
        <w:pStyle w:val="Listenabsatz"/>
        <w:numPr>
          <w:ilvl w:val="0"/>
          <w:numId w:val="1"/>
        </w:numPr>
        <w:rPr>
          <w:b/>
          <w:bCs/>
          <w:sz w:val="28"/>
          <w:szCs w:val="28"/>
          <w:u w:val="single"/>
        </w:rPr>
      </w:pPr>
      <w:r w:rsidRPr="00744F88">
        <w:rPr>
          <w:b/>
          <w:bCs/>
          <w:sz w:val="28"/>
          <w:szCs w:val="28"/>
          <w:u w:val="single"/>
        </w:rPr>
        <w:t>Impuls zur Überschrift „Tierisch gut“ und zur Abbildung der Hand und Tatze</w:t>
      </w:r>
    </w:p>
    <w:p w14:paraId="053339D3" w14:textId="6A22956C" w:rsidR="00A87431" w:rsidRDefault="00A87431" w:rsidP="00A87431">
      <w:pPr>
        <w:spacing w:after="0"/>
      </w:pPr>
      <w:r>
        <w:t>Setzt die Überschrift in Bezug zur Abbildung von Tatze und Pfote und erläutert, wie sich beides gegenseitig erläutert. Nehmt dabei auch Bezug auf die Unterüberschrift: Tiere als Nächste und Mitgeschöpfe.</w:t>
      </w:r>
    </w:p>
    <w:p w14:paraId="526B50BD" w14:textId="1F398AFC" w:rsidR="00A87431" w:rsidRPr="003121FE" w:rsidRDefault="00A87431" w:rsidP="00A87431">
      <w:pPr>
        <w:spacing w:after="0"/>
      </w:pPr>
      <w:r>
        <w:t>Findet eine neue Überschrift zum Foto, die das Foto eurer Meinung nach besser trifft und begründet eure Wahl</w:t>
      </w:r>
      <w:r w:rsidR="00744F88">
        <w:t xml:space="preserve">. </w:t>
      </w:r>
      <w:r>
        <w:t>Sammelt Ideen für eine andere Abbildung, die zur Überschrift passt.</w:t>
      </w:r>
    </w:p>
    <w:p w14:paraId="7A055080" w14:textId="56428DDE" w:rsidR="00A50E4B" w:rsidRDefault="008E401C">
      <w:r>
        <w:rPr>
          <w:noProof/>
        </w:rPr>
        <w:br/>
      </w:r>
      <w:r w:rsidR="00A50E4B">
        <w:br w:type="page"/>
      </w:r>
    </w:p>
    <w:p w14:paraId="77B45F8F" w14:textId="77777777" w:rsidR="00A50E4B" w:rsidRDefault="00A50E4B" w:rsidP="00A87431">
      <w:pPr>
        <w:sectPr w:rsidR="00A50E4B">
          <w:pgSz w:w="11906" w:h="16838"/>
          <w:pgMar w:top="1417" w:right="1417" w:bottom="1134" w:left="1417" w:header="708" w:footer="708" w:gutter="0"/>
          <w:cols w:space="708"/>
          <w:docGrid w:linePitch="360"/>
        </w:sectPr>
      </w:pPr>
    </w:p>
    <w:p w14:paraId="63EED128" w14:textId="4A1D859B" w:rsidR="00A50E4B" w:rsidRPr="00EF0726" w:rsidRDefault="00EF0726">
      <w:pPr>
        <w:rPr>
          <w:rFonts w:ascii="Times New Roman" w:hAnsi="Times New Roman" w:cs="Times New Roman"/>
          <w:b/>
          <w:bCs/>
          <w:noProof/>
          <w:sz w:val="18"/>
          <w:szCs w:val="18"/>
          <w:u w:val="single"/>
        </w:rPr>
      </w:pPr>
      <w:r w:rsidRPr="00EF0726">
        <w:rPr>
          <w:rFonts w:cstheme="minorHAnsi"/>
          <w:b/>
          <w:bCs/>
          <w:sz w:val="28"/>
          <w:szCs w:val="28"/>
          <w:u w:val="single"/>
        </w:rPr>
        <w:lastRenderedPageBreak/>
        <w:t xml:space="preserve">4. </w:t>
      </w:r>
      <w:r w:rsidR="00A50E4B" w:rsidRPr="00EF0726">
        <w:rPr>
          <w:rFonts w:cstheme="minorHAnsi"/>
          <w:b/>
          <w:bCs/>
          <w:sz w:val="28"/>
          <w:szCs w:val="28"/>
          <w:u w:val="single"/>
        </w:rPr>
        <w:t>Differenzierte Aneignungswege</w:t>
      </w:r>
      <w:r w:rsidR="00A50E4B" w:rsidRPr="00EF0726">
        <w:rPr>
          <w:rStyle w:val="Funotenzeichen"/>
          <w:rFonts w:cstheme="minorHAnsi"/>
          <w:b/>
          <w:bCs/>
          <w:sz w:val="28"/>
          <w:szCs w:val="28"/>
          <w:u w:val="single"/>
        </w:rPr>
        <w:footnoteReference w:id="1"/>
      </w:r>
      <w:r w:rsidR="00A50E4B" w:rsidRPr="00EF0726">
        <w:rPr>
          <w:rFonts w:cstheme="minorHAnsi"/>
          <w:b/>
          <w:bCs/>
          <w:sz w:val="28"/>
          <w:szCs w:val="28"/>
          <w:u w:val="single"/>
        </w:rPr>
        <w:t xml:space="preserve"> – eine Ideensammlung zum Titelbild „Tierisch gut“</w:t>
      </w:r>
      <w:r w:rsidR="00A50E4B" w:rsidRPr="00EF0726">
        <w:rPr>
          <w:rFonts w:ascii="Times New Roman" w:hAnsi="Times New Roman" w:cs="Times New Roman"/>
          <w:b/>
          <w:bCs/>
          <w:noProof/>
          <w:sz w:val="18"/>
          <w:szCs w:val="18"/>
          <w:u w:val="single"/>
        </w:rPr>
        <w:t xml:space="preserve"> </w:t>
      </w:r>
    </w:p>
    <w:p w14:paraId="5BDAE5BD" w14:textId="77777777" w:rsidR="00A50E4B" w:rsidRPr="007E66E2" w:rsidRDefault="00A50E4B">
      <w:pPr>
        <w:rPr>
          <w:rFonts w:cstheme="minorHAnsi"/>
          <w:sz w:val="18"/>
          <w:szCs w:val="18"/>
        </w:rPr>
      </w:pPr>
    </w:p>
    <w:tbl>
      <w:tblPr>
        <w:tblStyle w:val="Tabellenraster"/>
        <w:tblpPr w:leftFromText="141" w:rightFromText="141" w:vertAnchor="text" w:horzAnchor="margin" w:tblpY="63"/>
        <w:tblW w:w="1076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768"/>
      </w:tblGrid>
      <w:tr w:rsidR="00A50E4B" w:rsidRPr="00C23D85" w14:paraId="4D5FD87B" w14:textId="77777777" w:rsidTr="00BF30C8">
        <w:trPr>
          <w:trHeight w:val="1665"/>
        </w:trPr>
        <w:tc>
          <w:tcPr>
            <w:tcW w:w="10768" w:type="dxa"/>
          </w:tcPr>
          <w:p w14:paraId="77AC6750" w14:textId="77777777" w:rsidR="00A50E4B" w:rsidRDefault="00A50E4B" w:rsidP="00606D01">
            <w:pPr>
              <w:rPr>
                <w:rFonts w:asciiTheme="minorHAnsi" w:hAnsiTheme="minorHAnsi" w:cstheme="minorHAnsi"/>
                <w:color w:val="000000" w:themeColor="text1"/>
              </w:rPr>
            </w:pPr>
            <w:r w:rsidRPr="00C23D85">
              <w:rPr>
                <w:rFonts w:cstheme="minorHAnsi"/>
                <w:noProof/>
                <w:lang w:eastAsia="de-DE"/>
              </w:rPr>
              <w:drawing>
                <wp:inline distT="0" distB="0" distL="0" distR="0" wp14:anchorId="5264AB27" wp14:editId="7B06D367">
                  <wp:extent cx="444262" cy="570839"/>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374" cy="570983"/>
                          </a:xfrm>
                          <a:prstGeom prst="rect">
                            <a:avLst/>
                          </a:prstGeom>
                          <a:noFill/>
                          <a:ln>
                            <a:noFill/>
                          </a:ln>
                        </pic:spPr>
                      </pic:pic>
                    </a:graphicData>
                  </a:graphic>
                </wp:inline>
              </w:drawing>
            </w:r>
            <w:r w:rsidRPr="00FE59C5">
              <w:rPr>
                <w:b/>
                <w:color w:val="000000" w:themeColor="text1"/>
                <w:sz w:val="28"/>
              </w:rPr>
              <w:t xml:space="preserve"> </w:t>
            </w:r>
            <w:r w:rsidRPr="00606D01">
              <w:rPr>
                <w:rFonts w:asciiTheme="minorHAnsi" w:hAnsiTheme="minorHAnsi" w:cstheme="minorHAnsi"/>
                <w:b/>
                <w:color w:val="000000" w:themeColor="text1"/>
              </w:rPr>
              <w:t>Basal-perzeptiv</w:t>
            </w:r>
            <w:r w:rsidRPr="00606D01">
              <w:rPr>
                <w:rFonts w:asciiTheme="minorHAnsi" w:hAnsiTheme="minorHAnsi" w:cstheme="minorHAnsi"/>
                <w:color w:val="000000" w:themeColor="text1"/>
              </w:rPr>
              <w:t xml:space="preserve"> = elementar sinnlich, körpernah wahrnehmen, etwas spürbar erleben; sich empfangende, mit allen Sinnen aufnehmende Aneignung von Welt</w:t>
            </w:r>
          </w:p>
          <w:p w14:paraId="2C04583B" w14:textId="77777777" w:rsidR="00A50E4B" w:rsidRPr="00C51B46" w:rsidRDefault="00A50E4B" w:rsidP="00606D01">
            <w:pPr>
              <w:rPr>
                <w:rFonts w:asciiTheme="minorHAnsi" w:hAnsiTheme="minorHAnsi" w:cstheme="minorHAnsi"/>
                <w:bCs/>
              </w:rPr>
            </w:pPr>
          </w:p>
          <w:p w14:paraId="3DB9A620" w14:textId="77777777" w:rsidR="00A50E4B" w:rsidRPr="00C23D85" w:rsidRDefault="00A50E4B" w:rsidP="00A50E4B">
            <w:pPr>
              <w:pStyle w:val="Listenabsatz"/>
              <w:numPr>
                <w:ilvl w:val="0"/>
                <w:numId w:val="3"/>
              </w:numPr>
              <w:ind w:left="351" w:hanging="283"/>
              <w:rPr>
                <w:rFonts w:asciiTheme="minorHAnsi" w:hAnsiTheme="minorHAnsi" w:cstheme="minorHAnsi"/>
              </w:rPr>
            </w:pPr>
            <w:r w:rsidRPr="00C23D85">
              <w:rPr>
                <w:rFonts w:asciiTheme="minorHAnsi" w:hAnsiTheme="minorHAnsi" w:cstheme="minorHAnsi"/>
              </w:rPr>
              <w:t>Berühren eines Tierfells (z.B. Schaffell, Hasenpfote) oder eines Therapiehundes</w:t>
            </w:r>
          </w:p>
          <w:p w14:paraId="1626F989" w14:textId="77777777" w:rsidR="00A50E4B" w:rsidRPr="00C23D85" w:rsidRDefault="00A50E4B" w:rsidP="00A50E4B">
            <w:pPr>
              <w:pStyle w:val="Listenabsatz"/>
              <w:numPr>
                <w:ilvl w:val="0"/>
                <w:numId w:val="3"/>
              </w:numPr>
              <w:ind w:left="351" w:hanging="283"/>
              <w:rPr>
                <w:rFonts w:asciiTheme="minorHAnsi" w:hAnsiTheme="minorHAnsi" w:cstheme="minorHAnsi"/>
              </w:rPr>
            </w:pPr>
            <w:r w:rsidRPr="00C23D85">
              <w:rPr>
                <w:rFonts w:asciiTheme="minorHAnsi" w:hAnsiTheme="minorHAnsi" w:cstheme="minorHAnsi"/>
              </w:rPr>
              <w:t>Besuch eines Bauerhofes mit Tierhaltung</w:t>
            </w:r>
          </w:p>
          <w:p w14:paraId="703FC36D" w14:textId="77777777" w:rsidR="00A50E4B" w:rsidRDefault="00A50E4B" w:rsidP="00A50E4B">
            <w:pPr>
              <w:pStyle w:val="Listenabsatz"/>
              <w:numPr>
                <w:ilvl w:val="0"/>
                <w:numId w:val="3"/>
              </w:numPr>
              <w:ind w:left="351" w:hanging="283"/>
              <w:rPr>
                <w:rFonts w:asciiTheme="minorHAnsi" w:hAnsiTheme="minorHAnsi" w:cstheme="minorHAnsi"/>
              </w:rPr>
            </w:pPr>
            <w:r w:rsidRPr="00C23D85">
              <w:rPr>
                <w:rFonts w:asciiTheme="minorHAnsi" w:hAnsiTheme="minorHAnsi" w:cstheme="minorHAnsi"/>
              </w:rPr>
              <w:t>Besuch eine</w:t>
            </w:r>
            <w:r>
              <w:rPr>
                <w:rFonts w:asciiTheme="minorHAnsi" w:hAnsiTheme="minorHAnsi" w:cstheme="minorHAnsi"/>
              </w:rPr>
              <w:t>s</w:t>
            </w:r>
            <w:r w:rsidRPr="00C23D85">
              <w:rPr>
                <w:rFonts w:asciiTheme="minorHAnsi" w:hAnsiTheme="minorHAnsi" w:cstheme="minorHAnsi"/>
              </w:rPr>
              <w:t xml:space="preserve"> Streichel</w:t>
            </w:r>
            <w:r>
              <w:rPr>
                <w:rFonts w:asciiTheme="minorHAnsi" w:hAnsiTheme="minorHAnsi" w:cstheme="minorHAnsi"/>
              </w:rPr>
              <w:t>zoos</w:t>
            </w:r>
          </w:p>
          <w:p w14:paraId="59391173" w14:textId="77777777" w:rsidR="00A50E4B" w:rsidRDefault="00A50E4B" w:rsidP="00A50E4B">
            <w:pPr>
              <w:pStyle w:val="Listenabsatz"/>
              <w:numPr>
                <w:ilvl w:val="0"/>
                <w:numId w:val="3"/>
              </w:numPr>
              <w:ind w:left="351" w:hanging="283"/>
              <w:rPr>
                <w:rFonts w:asciiTheme="minorHAnsi" w:hAnsiTheme="minorHAnsi" w:cstheme="minorHAnsi"/>
              </w:rPr>
            </w:pPr>
            <w:r>
              <w:rPr>
                <w:rFonts w:asciiTheme="minorHAnsi" w:hAnsiTheme="minorHAnsi" w:cstheme="minorHAnsi"/>
              </w:rPr>
              <w:t>Mitschüler*innen mit Haustieren besuchen</w:t>
            </w:r>
          </w:p>
          <w:p w14:paraId="7D5F557F" w14:textId="77777777" w:rsidR="00A50E4B" w:rsidRPr="001F5813" w:rsidRDefault="00A50E4B" w:rsidP="001F5813">
            <w:pPr>
              <w:ind w:left="68"/>
              <w:rPr>
                <w:rFonts w:asciiTheme="minorHAnsi" w:hAnsiTheme="minorHAnsi" w:cstheme="minorHAnsi"/>
              </w:rPr>
            </w:pPr>
          </w:p>
        </w:tc>
      </w:tr>
      <w:tr w:rsidR="00A50E4B" w:rsidRPr="00C23D85" w14:paraId="2022C536" w14:textId="77777777" w:rsidTr="00431F34">
        <w:trPr>
          <w:trHeight w:val="1665"/>
        </w:trPr>
        <w:tc>
          <w:tcPr>
            <w:tcW w:w="10768" w:type="dxa"/>
          </w:tcPr>
          <w:p w14:paraId="7100BD86" w14:textId="77777777" w:rsidR="00A50E4B" w:rsidRDefault="00A50E4B" w:rsidP="00606D01">
            <w:pPr>
              <w:rPr>
                <w:rFonts w:asciiTheme="minorHAnsi" w:hAnsiTheme="minorHAnsi" w:cstheme="minorHAnsi"/>
                <w:color w:val="000000" w:themeColor="text1"/>
              </w:rPr>
            </w:pPr>
            <w:r w:rsidRPr="00606D01">
              <w:rPr>
                <w:rFonts w:cstheme="minorHAnsi"/>
                <w:noProof/>
                <w:lang w:eastAsia="de-DE"/>
              </w:rPr>
              <w:drawing>
                <wp:inline distT="0" distB="0" distL="0" distR="0" wp14:anchorId="4FE90742" wp14:editId="39C85E19">
                  <wp:extent cx="383980" cy="56026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958" t="58054" r="30918" b="31671"/>
                          <a:stretch/>
                        </pic:blipFill>
                        <pic:spPr bwMode="auto">
                          <a:xfrm>
                            <a:off x="0" y="0"/>
                            <a:ext cx="387644" cy="565614"/>
                          </a:xfrm>
                          <a:prstGeom prst="rect">
                            <a:avLst/>
                          </a:prstGeom>
                          <a:noFill/>
                          <a:ln>
                            <a:noFill/>
                          </a:ln>
                          <a:extLst>
                            <a:ext uri="{53640926-AAD7-44D8-BBD7-CCE9431645EC}">
                              <a14:shadowObscured xmlns:a14="http://schemas.microsoft.com/office/drawing/2010/main"/>
                            </a:ext>
                          </a:extLst>
                        </pic:spPr>
                      </pic:pic>
                    </a:graphicData>
                  </a:graphic>
                </wp:inline>
              </w:drawing>
            </w:r>
            <w:r w:rsidRPr="00606D01">
              <w:rPr>
                <w:rFonts w:asciiTheme="minorHAnsi" w:hAnsiTheme="minorHAnsi" w:cstheme="minorHAnsi"/>
                <w:b/>
                <w:color w:val="000000" w:themeColor="text1"/>
              </w:rPr>
              <w:t xml:space="preserve"> Konkret-handelnd</w:t>
            </w:r>
            <w:r>
              <w:rPr>
                <w:rFonts w:asciiTheme="minorHAnsi" w:hAnsiTheme="minorHAnsi" w:cstheme="minorHAnsi"/>
                <w:b/>
                <w:color w:val="000000" w:themeColor="text1"/>
              </w:rPr>
              <w:t>er Aneignungsweg</w:t>
            </w:r>
            <w:r w:rsidRPr="00606D01">
              <w:rPr>
                <w:rFonts w:asciiTheme="minorHAnsi" w:hAnsiTheme="minorHAnsi" w:cstheme="minorHAnsi"/>
                <w:b/>
                <w:color w:val="000000" w:themeColor="text1"/>
              </w:rPr>
              <w:t xml:space="preserve"> </w:t>
            </w:r>
            <w:r w:rsidRPr="00606D01">
              <w:rPr>
                <w:rFonts w:asciiTheme="minorHAnsi" w:hAnsiTheme="minorHAnsi" w:cstheme="minorHAnsi"/>
                <w:color w:val="000000" w:themeColor="text1"/>
              </w:rPr>
              <w:t>= Lernen durch Tun, aktiv tätig sein, auf etwas Bestimmtes in der Welt bezogenes Erschließen der Welt durch gezielte, äußerlich erkennbare Aktivitäten</w:t>
            </w:r>
          </w:p>
          <w:p w14:paraId="4473AB86" w14:textId="77777777" w:rsidR="00A50E4B" w:rsidRPr="00606D01" w:rsidRDefault="00A50E4B" w:rsidP="00606D01">
            <w:pPr>
              <w:rPr>
                <w:rFonts w:asciiTheme="minorHAnsi" w:hAnsiTheme="minorHAnsi" w:cstheme="minorHAnsi"/>
                <w:color w:val="000000" w:themeColor="text1"/>
              </w:rPr>
            </w:pPr>
          </w:p>
          <w:p w14:paraId="2488189C" w14:textId="77777777" w:rsidR="00A50E4B" w:rsidRPr="00606D01" w:rsidRDefault="00A50E4B" w:rsidP="00A50E4B">
            <w:pPr>
              <w:pStyle w:val="Listenabsatz"/>
              <w:numPr>
                <w:ilvl w:val="0"/>
                <w:numId w:val="3"/>
              </w:numPr>
              <w:ind w:left="351" w:hanging="283"/>
              <w:rPr>
                <w:rFonts w:asciiTheme="minorHAnsi" w:hAnsiTheme="minorHAnsi" w:cstheme="minorHAnsi"/>
              </w:rPr>
            </w:pPr>
            <w:r w:rsidRPr="00606D01">
              <w:rPr>
                <w:rFonts w:asciiTheme="minorHAnsi" w:hAnsiTheme="minorHAnsi" w:cstheme="minorHAnsi"/>
              </w:rPr>
              <w:t xml:space="preserve">Szene mit Personen nachstellen </w:t>
            </w:r>
          </w:p>
          <w:p w14:paraId="1424E5DA" w14:textId="77777777" w:rsidR="00A50E4B" w:rsidRPr="00606D01" w:rsidRDefault="00A50E4B" w:rsidP="00A50E4B">
            <w:pPr>
              <w:pStyle w:val="Listenabsatz"/>
              <w:numPr>
                <w:ilvl w:val="0"/>
                <w:numId w:val="3"/>
              </w:numPr>
              <w:ind w:left="351" w:hanging="283"/>
              <w:rPr>
                <w:rFonts w:asciiTheme="minorHAnsi" w:hAnsiTheme="minorHAnsi" w:cstheme="minorHAnsi"/>
              </w:rPr>
            </w:pPr>
            <w:r w:rsidRPr="00606D01">
              <w:rPr>
                <w:rFonts w:asciiTheme="minorHAnsi" w:hAnsiTheme="minorHAnsi" w:cstheme="minorHAnsi"/>
              </w:rPr>
              <w:t>Szene mit Papierpfote und Papierhand nachlegen</w:t>
            </w:r>
          </w:p>
          <w:p w14:paraId="6692931E" w14:textId="77777777" w:rsidR="00A50E4B" w:rsidRPr="001F5813" w:rsidRDefault="00A50E4B" w:rsidP="001F5813">
            <w:pPr>
              <w:ind w:left="68"/>
              <w:rPr>
                <w:rFonts w:asciiTheme="minorHAnsi" w:hAnsiTheme="minorHAnsi" w:cstheme="minorHAnsi"/>
              </w:rPr>
            </w:pPr>
          </w:p>
        </w:tc>
      </w:tr>
      <w:tr w:rsidR="00A50E4B" w:rsidRPr="00606D01" w14:paraId="511A93C8" w14:textId="77777777" w:rsidTr="005D6B7D">
        <w:trPr>
          <w:trHeight w:val="1665"/>
        </w:trPr>
        <w:tc>
          <w:tcPr>
            <w:tcW w:w="10768" w:type="dxa"/>
          </w:tcPr>
          <w:p w14:paraId="70F45DE3" w14:textId="77777777" w:rsidR="00A50E4B" w:rsidRPr="00606D01" w:rsidRDefault="00A50E4B" w:rsidP="00606D01">
            <w:pPr>
              <w:rPr>
                <w:rFonts w:asciiTheme="minorHAnsi" w:hAnsiTheme="minorHAnsi" w:cstheme="minorHAnsi"/>
                <w:color w:val="000000" w:themeColor="text1"/>
              </w:rPr>
            </w:pPr>
            <w:r w:rsidRPr="00606D01">
              <w:rPr>
                <w:rFonts w:cstheme="minorHAnsi"/>
                <w:noProof/>
                <w:lang w:eastAsia="de-DE"/>
              </w:rPr>
              <w:drawing>
                <wp:inline distT="0" distB="0" distL="0" distR="0" wp14:anchorId="56CEA6DE" wp14:editId="50E47EEB">
                  <wp:extent cx="882650" cy="3962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272" t="73116" r="24704" b="19641"/>
                          <a:stretch/>
                        </pic:blipFill>
                        <pic:spPr bwMode="auto">
                          <a:xfrm>
                            <a:off x="0" y="0"/>
                            <a:ext cx="882650" cy="3962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sidRPr="00606D01">
              <w:rPr>
                <w:rFonts w:asciiTheme="minorHAnsi" w:hAnsiTheme="minorHAnsi" w:cstheme="minorHAnsi"/>
                <w:b/>
                <w:color w:val="000000" w:themeColor="text1"/>
              </w:rPr>
              <w:t>anschaulich-modellhaft</w:t>
            </w:r>
            <w:r>
              <w:rPr>
                <w:rFonts w:asciiTheme="minorHAnsi" w:hAnsiTheme="minorHAnsi" w:cstheme="minorHAnsi"/>
                <w:b/>
                <w:color w:val="000000" w:themeColor="text1"/>
              </w:rPr>
              <w:t>er Aneignungsweg</w:t>
            </w:r>
            <w:r w:rsidRPr="00606D01">
              <w:rPr>
                <w:rFonts w:asciiTheme="minorHAnsi" w:hAnsiTheme="minorHAnsi" w:cstheme="minorHAnsi"/>
                <w:b/>
                <w:color w:val="000000" w:themeColor="text1"/>
              </w:rPr>
              <w:t xml:space="preserve"> </w:t>
            </w:r>
            <w:r w:rsidRPr="00606D01">
              <w:rPr>
                <w:rFonts w:asciiTheme="minorHAnsi" w:hAnsiTheme="minorHAnsi" w:cstheme="minorHAnsi"/>
                <w:color w:val="000000" w:themeColor="text1"/>
              </w:rPr>
              <w:t xml:space="preserve">= Lernen durch Abbild und Vorbild, </w:t>
            </w:r>
            <w:r>
              <w:rPr>
                <w:rFonts w:asciiTheme="minorHAnsi" w:hAnsiTheme="minorHAnsi" w:cstheme="minorHAnsi"/>
                <w:color w:val="000000" w:themeColor="text1"/>
              </w:rPr>
              <w:t xml:space="preserve">sich selbst in Beziehung setzen, </w:t>
            </w:r>
            <w:r w:rsidRPr="00606D01">
              <w:rPr>
                <w:rFonts w:asciiTheme="minorHAnsi" w:hAnsiTheme="minorHAnsi" w:cstheme="minorHAnsi"/>
                <w:color w:val="000000" w:themeColor="text1"/>
              </w:rPr>
              <w:t>sich durch das Nutzen von (Meinungs-) Bildern oder Modellen von der Welt, die Wirklichkeit erschließen und anzueignen.</w:t>
            </w:r>
          </w:p>
          <w:p w14:paraId="69C2D349" w14:textId="77777777" w:rsidR="00A50E4B" w:rsidRDefault="00A50E4B" w:rsidP="00606D01">
            <w:pPr>
              <w:rPr>
                <w:rFonts w:asciiTheme="minorHAnsi" w:hAnsiTheme="minorHAnsi" w:cstheme="minorHAnsi"/>
              </w:rPr>
            </w:pPr>
          </w:p>
          <w:p w14:paraId="7230813E" w14:textId="77777777" w:rsidR="00A50E4B" w:rsidRPr="00606D01" w:rsidRDefault="00A50E4B" w:rsidP="00606D01">
            <w:pPr>
              <w:rPr>
                <w:rFonts w:asciiTheme="minorHAnsi" w:hAnsiTheme="minorHAnsi" w:cstheme="minorHAnsi"/>
              </w:rPr>
            </w:pPr>
            <w:r w:rsidRPr="00606D01">
              <w:rPr>
                <w:rFonts w:asciiTheme="minorHAnsi" w:hAnsiTheme="minorHAnsi" w:cstheme="minorHAnsi"/>
              </w:rPr>
              <w:t xml:space="preserve">Nimm durch gestalterische Darstellung (Bild, Bilderserie, Standbild, Rollenspiel, …) Stellung zur Frage: </w:t>
            </w:r>
          </w:p>
          <w:p w14:paraId="49DB0CAD" w14:textId="77777777" w:rsidR="00A50E4B" w:rsidRPr="00606D01" w:rsidRDefault="00A50E4B" w:rsidP="00A50E4B">
            <w:pPr>
              <w:pStyle w:val="Listenabsatz"/>
              <w:numPr>
                <w:ilvl w:val="0"/>
                <w:numId w:val="3"/>
              </w:numPr>
              <w:ind w:left="351" w:hanging="283"/>
              <w:rPr>
                <w:rFonts w:asciiTheme="minorHAnsi" w:hAnsiTheme="minorHAnsi" w:cstheme="minorHAnsi"/>
              </w:rPr>
            </w:pPr>
            <w:r w:rsidRPr="00606D01">
              <w:rPr>
                <w:rFonts w:asciiTheme="minorHAnsi" w:hAnsiTheme="minorHAnsi" w:cstheme="minorHAnsi"/>
              </w:rPr>
              <w:t xml:space="preserve">Können Mensch und Tier echte Partner*innen – Freund*innen sein? </w:t>
            </w:r>
          </w:p>
          <w:p w14:paraId="73822B13" w14:textId="77777777" w:rsidR="00A50E4B" w:rsidRPr="00606D01" w:rsidRDefault="00A50E4B" w:rsidP="00A50E4B">
            <w:pPr>
              <w:pStyle w:val="Listenabsatz"/>
              <w:numPr>
                <w:ilvl w:val="1"/>
                <w:numId w:val="3"/>
              </w:numPr>
              <w:rPr>
                <w:rFonts w:asciiTheme="minorHAnsi" w:hAnsiTheme="minorHAnsi" w:cstheme="minorHAnsi"/>
              </w:rPr>
            </w:pPr>
            <w:r w:rsidRPr="00606D01">
              <w:rPr>
                <w:rFonts w:asciiTheme="minorHAnsi" w:hAnsiTheme="minorHAnsi" w:cstheme="minorHAnsi"/>
              </w:rPr>
              <w:t>Wer vertraut wem?</w:t>
            </w:r>
          </w:p>
          <w:p w14:paraId="63BB7D1F" w14:textId="77777777" w:rsidR="00A50E4B" w:rsidRPr="00606D01" w:rsidRDefault="00A50E4B" w:rsidP="00A50E4B">
            <w:pPr>
              <w:pStyle w:val="Listenabsatz"/>
              <w:numPr>
                <w:ilvl w:val="1"/>
                <w:numId w:val="3"/>
              </w:numPr>
              <w:rPr>
                <w:rFonts w:asciiTheme="minorHAnsi" w:hAnsiTheme="minorHAnsi" w:cstheme="minorHAnsi"/>
              </w:rPr>
            </w:pPr>
            <w:r w:rsidRPr="00606D01">
              <w:rPr>
                <w:rFonts w:asciiTheme="minorHAnsi" w:hAnsiTheme="minorHAnsi" w:cstheme="minorHAnsi"/>
              </w:rPr>
              <w:t>Wer unterstützt wen?</w:t>
            </w:r>
          </w:p>
          <w:p w14:paraId="2ABC0CF8" w14:textId="77777777" w:rsidR="00A50E4B" w:rsidRPr="00606D01" w:rsidRDefault="00A50E4B" w:rsidP="00A50E4B">
            <w:pPr>
              <w:pStyle w:val="Listenabsatz"/>
              <w:numPr>
                <w:ilvl w:val="1"/>
                <w:numId w:val="3"/>
              </w:numPr>
              <w:rPr>
                <w:rFonts w:asciiTheme="minorHAnsi" w:hAnsiTheme="minorHAnsi" w:cstheme="minorHAnsi"/>
              </w:rPr>
            </w:pPr>
            <w:r w:rsidRPr="00606D01">
              <w:rPr>
                <w:rFonts w:asciiTheme="minorHAnsi" w:hAnsiTheme="minorHAnsi" w:cstheme="minorHAnsi"/>
              </w:rPr>
              <w:t>Wer braucht wen?</w:t>
            </w:r>
          </w:p>
          <w:p w14:paraId="0B4A3F7E" w14:textId="77777777" w:rsidR="00A50E4B" w:rsidRPr="00606D01" w:rsidRDefault="00A50E4B" w:rsidP="00A50E4B">
            <w:pPr>
              <w:pStyle w:val="Listenabsatz"/>
              <w:numPr>
                <w:ilvl w:val="1"/>
                <w:numId w:val="3"/>
              </w:numPr>
              <w:rPr>
                <w:rFonts w:asciiTheme="minorHAnsi" w:hAnsiTheme="minorHAnsi" w:cstheme="minorHAnsi"/>
              </w:rPr>
            </w:pPr>
            <w:r w:rsidRPr="00606D01">
              <w:rPr>
                <w:rFonts w:asciiTheme="minorHAnsi" w:hAnsiTheme="minorHAnsi" w:cstheme="minorHAnsi"/>
              </w:rPr>
              <w:t>Wer braucht was?</w:t>
            </w:r>
          </w:p>
          <w:p w14:paraId="3A727D7F" w14:textId="77777777" w:rsidR="00A50E4B" w:rsidRPr="00606D01" w:rsidRDefault="00A50E4B" w:rsidP="00A50E4B">
            <w:pPr>
              <w:pStyle w:val="Listenabsatz"/>
              <w:numPr>
                <w:ilvl w:val="0"/>
                <w:numId w:val="3"/>
              </w:numPr>
              <w:ind w:left="351" w:hanging="283"/>
              <w:rPr>
                <w:rFonts w:asciiTheme="minorHAnsi" w:hAnsiTheme="minorHAnsi" w:cstheme="minorHAnsi"/>
              </w:rPr>
            </w:pPr>
            <w:r w:rsidRPr="00606D01">
              <w:rPr>
                <w:rFonts w:asciiTheme="minorHAnsi" w:hAnsiTheme="minorHAnsi" w:cstheme="minorHAnsi"/>
              </w:rPr>
              <w:t>Wie ähnlich sind sich Mensch und Tier?</w:t>
            </w:r>
          </w:p>
          <w:p w14:paraId="554537DE" w14:textId="77777777" w:rsidR="00A50E4B" w:rsidRPr="00606D01" w:rsidRDefault="00A50E4B" w:rsidP="00A50E4B">
            <w:pPr>
              <w:pStyle w:val="Listenabsatz"/>
              <w:numPr>
                <w:ilvl w:val="1"/>
                <w:numId w:val="3"/>
              </w:numPr>
              <w:rPr>
                <w:rFonts w:asciiTheme="minorHAnsi" w:hAnsiTheme="minorHAnsi" w:cstheme="minorHAnsi"/>
              </w:rPr>
            </w:pPr>
            <w:r w:rsidRPr="00606D01">
              <w:rPr>
                <w:rFonts w:asciiTheme="minorHAnsi" w:hAnsiTheme="minorHAnsi" w:cstheme="minorHAnsi"/>
              </w:rPr>
              <w:t>Wofür benutzt der Mensch die Hand und wofür das Tier die Pfote?</w:t>
            </w:r>
          </w:p>
          <w:p w14:paraId="5B7D2B78" w14:textId="77777777" w:rsidR="00A50E4B" w:rsidRPr="00606D01" w:rsidRDefault="00A50E4B" w:rsidP="00A50E4B">
            <w:pPr>
              <w:pStyle w:val="Listenabsatz"/>
              <w:numPr>
                <w:ilvl w:val="1"/>
                <w:numId w:val="3"/>
              </w:numPr>
              <w:rPr>
                <w:rFonts w:asciiTheme="minorHAnsi" w:hAnsiTheme="minorHAnsi" w:cstheme="minorHAnsi"/>
              </w:rPr>
            </w:pPr>
            <w:r w:rsidRPr="00606D01">
              <w:rPr>
                <w:rFonts w:asciiTheme="minorHAnsi" w:hAnsiTheme="minorHAnsi" w:cstheme="minorHAnsi"/>
              </w:rPr>
              <w:t>Was haben Mensch und Tier gemeinsam?</w:t>
            </w:r>
          </w:p>
          <w:p w14:paraId="6BF9830B" w14:textId="77777777" w:rsidR="00A50E4B" w:rsidRPr="00606D01" w:rsidRDefault="00A50E4B" w:rsidP="00A50E4B">
            <w:pPr>
              <w:pStyle w:val="Listenabsatz"/>
              <w:numPr>
                <w:ilvl w:val="1"/>
                <w:numId w:val="3"/>
              </w:numPr>
              <w:rPr>
                <w:rFonts w:asciiTheme="minorHAnsi" w:hAnsiTheme="minorHAnsi" w:cstheme="minorHAnsi"/>
              </w:rPr>
            </w:pPr>
            <w:r w:rsidRPr="00606D01">
              <w:rPr>
                <w:rFonts w:asciiTheme="minorHAnsi" w:hAnsiTheme="minorHAnsi" w:cstheme="minorHAnsi"/>
              </w:rPr>
              <w:t>Wie unterscheiden sich Mensch und Tier?</w:t>
            </w:r>
          </w:p>
          <w:p w14:paraId="5E251EC7" w14:textId="77777777" w:rsidR="00A50E4B" w:rsidRPr="001F5813" w:rsidRDefault="00A50E4B" w:rsidP="001F5813">
            <w:pPr>
              <w:rPr>
                <w:rFonts w:asciiTheme="minorHAnsi" w:hAnsiTheme="minorHAnsi" w:cstheme="minorHAnsi"/>
              </w:rPr>
            </w:pPr>
          </w:p>
        </w:tc>
      </w:tr>
      <w:tr w:rsidR="00A50E4B" w:rsidRPr="00C23D85" w14:paraId="50F618ED" w14:textId="77777777" w:rsidTr="009E575A">
        <w:trPr>
          <w:trHeight w:val="1665"/>
        </w:trPr>
        <w:tc>
          <w:tcPr>
            <w:tcW w:w="10768" w:type="dxa"/>
          </w:tcPr>
          <w:p w14:paraId="03A4312F" w14:textId="77777777" w:rsidR="00A50E4B" w:rsidRPr="00606D01" w:rsidRDefault="00A50E4B" w:rsidP="00606D01">
            <w:pPr>
              <w:rPr>
                <w:rFonts w:asciiTheme="minorHAnsi" w:hAnsiTheme="minorHAnsi" w:cstheme="minorHAnsi"/>
                <w:color w:val="000000" w:themeColor="text1"/>
              </w:rPr>
            </w:pPr>
            <w:r w:rsidRPr="00C23D85">
              <w:rPr>
                <w:noProof/>
                <w:lang w:eastAsia="de-DE"/>
              </w:rPr>
              <w:drawing>
                <wp:inline distT="0" distB="0" distL="0" distR="0" wp14:anchorId="68E5E944" wp14:editId="5732C51F">
                  <wp:extent cx="488998" cy="459843"/>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200" t="87328" r="29995" b="4231"/>
                          <a:stretch/>
                        </pic:blipFill>
                        <pic:spPr bwMode="auto">
                          <a:xfrm>
                            <a:off x="0" y="0"/>
                            <a:ext cx="494092" cy="464633"/>
                          </a:xfrm>
                          <a:prstGeom prst="rect">
                            <a:avLst/>
                          </a:prstGeom>
                          <a:noFill/>
                          <a:ln>
                            <a:noFill/>
                          </a:ln>
                          <a:extLst>
                            <a:ext uri="{53640926-AAD7-44D8-BBD7-CCE9431645EC}">
                              <a14:shadowObscured xmlns:a14="http://schemas.microsoft.com/office/drawing/2010/main"/>
                            </a:ext>
                          </a:extLst>
                        </pic:spPr>
                      </pic:pic>
                    </a:graphicData>
                  </a:graphic>
                </wp:inline>
              </w:drawing>
            </w:r>
            <w:r w:rsidRPr="00FE59C5">
              <w:rPr>
                <w:b/>
                <w:color w:val="000000" w:themeColor="text1"/>
                <w:sz w:val="28"/>
              </w:rPr>
              <w:t xml:space="preserve"> </w:t>
            </w:r>
            <w:r w:rsidRPr="00606D01">
              <w:rPr>
                <w:rFonts w:asciiTheme="minorHAnsi" w:hAnsiTheme="minorHAnsi" w:cstheme="minorHAnsi"/>
                <w:b/>
                <w:color w:val="000000" w:themeColor="text1"/>
              </w:rPr>
              <w:t xml:space="preserve">Abstrakt-begrifflich </w:t>
            </w:r>
            <w:r w:rsidRPr="00606D01">
              <w:rPr>
                <w:rFonts w:asciiTheme="minorHAnsi" w:hAnsiTheme="minorHAnsi" w:cstheme="minorHAnsi"/>
                <w:color w:val="000000" w:themeColor="text1"/>
              </w:rPr>
              <w:t>= kognitiv, theoretisch, kritisch vorgehen, Erkenntnisgewinn auf gedanklichem Weg, lernen durch Begriffe und Begreifen</w:t>
            </w:r>
          </w:p>
          <w:p w14:paraId="4CFF7D2A" w14:textId="77777777" w:rsidR="00A50E4B" w:rsidRPr="00606D01" w:rsidRDefault="00A50E4B" w:rsidP="00606D01">
            <w:pPr>
              <w:rPr>
                <w:rFonts w:asciiTheme="minorHAnsi" w:hAnsiTheme="minorHAnsi" w:cstheme="minorHAnsi"/>
              </w:rPr>
            </w:pPr>
          </w:p>
          <w:p w14:paraId="00718ABB" w14:textId="77777777" w:rsidR="00A50E4B" w:rsidRPr="00586EE1" w:rsidRDefault="00A50E4B" w:rsidP="00606D01">
            <w:pPr>
              <w:rPr>
                <w:rFonts w:asciiTheme="minorHAnsi" w:hAnsiTheme="minorHAnsi" w:cstheme="minorHAnsi"/>
              </w:rPr>
            </w:pPr>
            <w:r>
              <w:rPr>
                <w:rFonts w:asciiTheme="minorHAnsi" w:hAnsiTheme="minorHAnsi" w:cstheme="minorHAnsi"/>
              </w:rPr>
              <w:t xml:space="preserve">Diskutiert, erörtert, begründet die Antwort: </w:t>
            </w:r>
          </w:p>
          <w:p w14:paraId="1EE3CC93" w14:textId="77777777" w:rsidR="00A50E4B" w:rsidRDefault="00A50E4B" w:rsidP="00A50E4B">
            <w:pPr>
              <w:pStyle w:val="Listenabsatz"/>
              <w:numPr>
                <w:ilvl w:val="0"/>
                <w:numId w:val="3"/>
              </w:numPr>
              <w:ind w:left="351" w:hanging="283"/>
              <w:rPr>
                <w:rFonts w:asciiTheme="minorHAnsi" w:hAnsiTheme="minorHAnsi" w:cstheme="minorHAnsi"/>
              </w:rPr>
            </w:pPr>
            <w:r>
              <w:rPr>
                <w:rFonts w:asciiTheme="minorHAnsi" w:hAnsiTheme="minorHAnsi" w:cstheme="minorHAnsi"/>
              </w:rPr>
              <w:t>Wie muss sich der Mensch Tieren gegenüber verhalten?</w:t>
            </w:r>
          </w:p>
          <w:p w14:paraId="242BF66D" w14:textId="77777777" w:rsidR="00A50E4B" w:rsidRDefault="00A50E4B" w:rsidP="00A50E4B">
            <w:pPr>
              <w:pStyle w:val="Listenabsatz"/>
              <w:numPr>
                <w:ilvl w:val="1"/>
                <w:numId w:val="3"/>
              </w:numPr>
              <w:rPr>
                <w:rFonts w:asciiTheme="minorHAnsi" w:hAnsiTheme="minorHAnsi" w:cstheme="minorHAnsi"/>
              </w:rPr>
            </w:pPr>
            <w:r>
              <w:rPr>
                <w:rFonts w:asciiTheme="minorHAnsi" w:hAnsiTheme="minorHAnsi" w:cstheme="minorHAnsi"/>
              </w:rPr>
              <w:t>Darf er Tiere dressieren?</w:t>
            </w:r>
          </w:p>
          <w:p w14:paraId="45997C77" w14:textId="77777777" w:rsidR="00A50E4B" w:rsidRDefault="00A50E4B" w:rsidP="00A50E4B">
            <w:pPr>
              <w:pStyle w:val="Listenabsatz"/>
              <w:numPr>
                <w:ilvl w:val="1"/>
                <w:numId w:val="3"/>
              </w:numPr>
              <w:rPr>
                <w:rFonts w:asciiTheme="minorHAnsi" w:hAnsiTheme="minorHAnsi" w:cstheme="minorHAnsi"/>
              </w:rPr>
            </w:pPr>
            <w:r>
              <w:rPr>
                <w:rFonts w:asciiTheme="minorHAnsi" w:hAnsiTheme="minorHAnsi" w:cstheme="minorHAnsi"/>
              </w:rPr>
              <w:t>Darf er Tiere im Haus halten?</w:t>
            </w:r>
          </w:p>
          <w:p w14:paraId="2C48C0A7" w14:textId="77777777" w:rsidR="00A50E4B" w:rsidRDefault="00A50E4B" w:rsidP="00A50E4B">
            <w:pPr>
              <w:pStyle w:val="Listenabsatz"/>
              <w:numPr>
                <w:ilvl w:val="0"/>
                <w:numId w:val="3"/>
              </w:numPr>
              <w:ind w:left="351" w:hanging="283"/>
              <w:rPr>
                <w:rFonts w:asciiTheme="minorHAnsi" w:hAnsiTheme="minorHAnsi" w:cstheme="minorHAnsi"/>
              </w:rPr>
            </w:pPr>
            <w:r>
              <w:rPr>
                <w:rFonts w:asciiTheme="minorHAnsi" w:hAnsiTheme="minorHAnsi" w:cstheme="minorHAnsi"/>
              </w:rPr>
              <w:t>Dürfen Tiere für den Menschen arbeiten?</w:t>
            </w:r>
          </w:p>
          <w:p w14:paraId="7E139989" w14:textId="77777777" w:rsidR="00A50E4B" w:rsidRPr="00606D01" w:rsidRDefault="00A50E4B" w:rsidP="00606D01">
            <w:pPr>
              <w:rPr>
                <w:rFonts w:asciiTheme="minorHAnsi" w:hAnsiTheme="minorHAnsi" w:cstheme="minorHAnsi"/>
              </w:rPr>
            </w:pPr>
          </w:p>
        </w:tc>
      </w:tr>
    </w:tbl>
    <w:p w14:paraId="11D5BCFF" w14:textId="27F3312D" w:rsidR="00EF0726" w:rsidRPr="00EF0726" w:rsidRDefault="00EF0726" w:rsidP="00EF0726">
      <w:pPr>
        <w:spacing w:after="0" w:line="240" w:lineRule="auto"/>
        <w:rPr>
          <w:b/>
          <w:bCs/>
          <w:sz w:val="28"/>
          <w:szCs w:val="28"/>
          <w:u w:val="single"/>
        </w:rPr>
      </w:pPr>
      <w:r>
        <w:rPr>
          <w:b/>
          <w:bCs/>
          <w:sz w:val="28"/>
          <w:szCs w:val="28"/>
          <w:u w:val="single"/>
        </w:rPr>
        <w:lastRenderedPageBreak/>
        <w:t xml:space="preserve">5. </w:t>
      </w:r>
      <w:r w:rsidRPr="00EF0726">
        <w:rPr>
          <w:b/>
          <w:bCs/>
          <w:sz w:val="28"/>
          <w:szCs w:val="28"/>
          <w:u w:val="single"/>
        </w:rPr>
        <w:t>Für die Konfi-Arbeit</w:t>
      </w:r>
    </w:p>
    <w:p w14:paraId="4FC04B51" w14:textId="77777777" w:rsidR="00EF0726" w:rsidRDefault="00EF0726" w:rsidP="00EF0726">
      <w:pPr>
        <w:spacing w:after="0" w:line="240" w:lineRule="auto"/>
        <w:rPr>
          <w:b/>
          <w:bCs/>
        </w:rPr>
      </w:pPr>
      <w:r>
        <w:rPr>
          <w:b/>
          <w:bCs/>
        </w:rPr>
        <w:t xml:space="preserve"> </w:t>
      </w:r>
    </w:p>
    <w:p w14:paraId="1F16439C" w14:textId="77777777" w:rsidR="00EF0726" w:rsidRPr="000A5D9F" w:rsidRDefault="00EF0726" w:rsidP="00EF0726">
      <w:pPr>
        <w:spacing w:after="0" w:line="240" w:lineRule="auto"/>
        <w:rPr>
          <w:b/>
          <w:bCs/>
        </w:rPr>
      </w:pPr>
    </w:p>
    <w:p w14:paraId="342C81B4" w14:textId="77777777" w:rsidR="00EF0726" w:rsidRPr="000A5D9F" w:rsidRDefault="00EF0726" w:rsidP="00EF0726">
      <w:pPr>
        <w:spacing w:after="0" w:line="240" w:lineRule="auto"/>
        <w:rPr>
          <w:b/>
          <w:bCs/>
        </w:rPr>
      </w:pPr>
      <w:r w:rsidRPr="000A5D9F">
        <w:rPr>
          <w:b/>
          <w:bCs/>
        </w:rPr>
        <w:t>Schritt 1 Tiere in der Bibel</w:t>
      </w:r>
    </w:p>
    <w:p w14:paraId="2A789B8D" w14:textId="77777777" w:rsidR="00EF0726" w:rsidRDefault="00EF0726" w:rsidP="00EF0726">
      <w:pPr>
        <w:spacing w:after="0" w:line="240" w:lineRule="auto"/>
      </w:pPr>
      <w:r>
        <w:t xml:space="preserve">Tiere spielen eine große Rolle in der Bibel. Nach der Schöpfung kommt die Sintflut, in der viele Tiere gerettet werden. Aber auch Jesus hat mit Tieren zu tun. Die Konfi-Gruppe nimmt an </w:t>
      </w:r>
      <w:proofErr w:type="spellStart"/>
      <w:r>
        <w:t>KonApp</w:t>
      </w:r>
      <w:proofErr w:type="spellEnd"/>
      <w:r>
        <w:t>-Umfragen teil. Anschließend werden die Ergebnisse im Plenum ausgewertet.</w:t>
      </w:r>
    </w:p>
    <w:p w14:paraId="6FF43CCC" w14:textId="77777777" w:rsidR="00EF0726" w:rsidRDefault="00EF0726" w:rsidP="00EF0726">
      <w:pPr>
        <w:spacing w:after="0" w:line="240" w:lineRule="auto"/>
      </w:pPr>
    </w:p>
    <w:p w14:paraId="07CD5061" w14:textId="77777777" w:rsidR="00EF0726" w:rsidRPr="00BD087C" w:rsidRDefault="00EF0726" w:rsidP="00EF0726">
      <w:pPr>
        <w:spacing w:after="0" w:line="240" w:lineRule="auto"/>
        <w:rPr>
          <w:b/>
          <w:bCs/>
        </w:rPr>
      </w:pPr>
      <w:r w:rsidRPr="00BD087C">
        <w:rPr>
          <w:b/>
          <w:bCs/>
        </w:rPr>
        <w:t>Umfrage 1: Wie viele Tiere kennt die Bibel?</w:t>
      </w:r>
    </w:p>
    <w:p w14:paraId="6A914CDD" w14:textId="77777777" w:rsidR="00EF0726" w:rsidRDefault="00EF0726" w:rsidP="00EF0726">
      <w:pPr>
        <w:spacing w:after="0" w:line="240" w:lineRule="auto"/>
      </w:pPr>
      <w:r>
        <w:t>7</w:t>
      </w:r>
    </w:p>
    <w:p w14:paraId="633E99E4" w14:textId="77777777" w:rsidR="00EF0726" w:rsidRDefault="00EF0726" w:rsidP="00EF0726">
      <w:pPr>
        <w:spacing w:after="0" w:line="240" w:lineRule="auto"/>
      </w:pPr>
      <w:r>
        <w:t>12</w:t>
      </w:r>
    </w:p>
    <w:p w14:paraId="73A2B756" w14:textId="77777777" w:rsidR="00EF0726" w:rsidRDefault="00EF0726" w:rsidP="00EF0726">
      <w:pPr>
        <w:spacing w:after="0" w:line="240" w:lineRule="auto"/>
      </w:pPr>
      <w:r>
        <w:t>130</w:t>
      </w:r>
    </w:p>
    <w:p w14:paraId="44605394" w14:textId="77777777" w:rsidR="00EF0726" w:rsidRDefault="00EF0726" w:rsidP="00EF0726">
      <w:pPr>
        <w:spacing w:after="0" w:line="240" w:lineRule="auto"/>
      </w:pPr>
    </w:p>
    <w:p w14:paraId="3E733FFD" w14:textId="77777777" w:rsidR="00EF0726" w:rsidRPr="00BD087C" w:rsidRDefault="00EF0726" w:rsidP="00EF0726">
      <w:pPr>
        <w:spacing w:after="0" w:line="240" w:lineRule="auto"/>
        <w:rPr>
          <w:b/>
          <w:bCs/>
        </w:rPr>
      </w:pPr>
      <w:r w:rsidRPr="00BD087C">
        <w:rPr>
          <w:b/>
          <w:bCs/>
        </w:rPr>
        <w:t>Umfrage 2: Welche Tiere beschützt ein Hirte?</w:t>
      </w:r>
    </w:p>
    <w:p w14:paraId="666AA3FA" w14:textId="77777777" w:rsidR="00EF0726" w:rsidRDefault="00EF0726" w:rsidP="00EF0726">
      <w:pPr>
        <w:spacing w:after="0" w:line="240" w:lineRule="auto"/>
      </w:pPr>
      <w:r>
        <w:t>Ziegen</w:t>
      </w:r>
    </w:p>
    <w:p w14:paraId="24218A35" w14:textId="77777777" w:rsidR="00EF0726" w:rsidRDefault="00EF0726" w:rsidP="00EF0726">
      <w:pPr>
        <w:spacing w:after="0" w:line="240" w:lineRule="auto"/>
      </w:pPr>
      <w:r>
        <w:t>Schafe</w:t>
      </w:r>
    </w:p>
    <w:p w14:paraId="35BFEBAC" w14:textId="77777777" w:rsidR="00EF0726" w:rsidRDefault="00EF0726" w:rsidP="00EF0726">
      <w:pPr>
        <w:spacing w:after="0" w:line="240" w:lineRule="auto"/>
      </w:pPr>
      <w:r>
        <w:t>Rinder</w:t>
      </w:r>
    </w:p>
    <w:p w14:paraId="1EC0E5DA" w14:textId="77777777" w:rsidR="00EF0726" w:rsidRDefault="00EF0726" w:rsidP="00EF0726">
      <w:pPr>
        <w:spacing w:after="0" w:line="240" w:lineRule="auto"/>
      </w:pPr>
    </w:p>
    <w:p w14:paraId="693E90CB" w14:textId="77777777" w:rsidR="00EF0726" w:rsidRPr="00BD087C" w:rsidRDefault="00EF0726" w:rsidP="00EF0726">
      <w:pPr>
        <w:spacing w:after="0" w:line="240" w:lineRule="auto"/>
        <w:rPr>
          <w:b/>
          <w:bCs/>
        </w:rPr>
      </w:pPr>
      <w:r w:rsidRPr="00BD087C">
        <w:rPr>
          <w:b/>
          <w:bCs/>
        </w:rPr>
        <w:t>Umfrage 3. Auf welchem Tier reitet Jesus in Jerusalem ein, kurz bevor er hingerichtet wird?</w:t>
      </w:r>
    </w:p>
    <w:p w14:paraId="2045A938" w14:textId="77777777" w:rsidR="00EF0726" w:rsidRDefault="00EF0726" w:rsidP="00EF0726">
      <w:pPr>
        <w:spacing w:after="0" w:line="240" w:lineRule="auto"/>
      </w:pPr>
      <w:r>
        <w:t>Esel</w:t>
      </w:r>
    </w:p>
    <w:p w14:paraId="2B798B48" w14:textId="77777777" w:rsidR="00EF0726" w:rsidRDefault="00EF0726" w:rsidP="00EF0726">
      <w:pPr>
        <w:spacing w:after="0" w:line="240" w:lineRule="auto"/>
      </w:pPr>
      <w:r>
        <w:t>Pferd</w:t>
      </w:r>
    </w:p>
    <w:p w14:paraId="70E11D00" w14:textId="77777777" w:rsidR="00EF0726" w:rsidRDefault="00EF0726" w:rsidP="00EF0726">
      <w:pPr>
        <w:spacing w:after="0" w:line="240" w:lineRule="auto"/>
      </w:pPr>
      <w:r>
        <w:t>Alpaka</w:t>
      </w:r>
    </w:p>
    <w:p w14:paraId="07226CA9" w14:textId="77777777" w:rsidR="00EF0726" w:rsidRDefault="00EF0726" w:rsidP="00EF0726">
      <w:pPr>
        <w:spacing w:after="0" w:line="240" w:lineRule="auto"/>
      </w:pPr>
    </w:p>
    <w:p w14:paraId="4EAF32FC" w14:textId="77777777" w:rsidR="00EF0726" w:rsidRDefault="00EF0726" w:rsidP="00EF0726">
      <w:pPr>
        <w:spacing w:after="0" w:line="240" w:lineRule="auto"/>
      </w:pPr>
      <w:r>
        <w:t>Tieren wird in der Bibel sehr hohe Wertschätzung entgegengebracht. Schließlich sind Schafe und Ziegen für Hirten die wichtigste Lebensgrundlage. Die Bibel erzählt vom Alltag der Menschen mit Nutz- und Lasttieren. Darüber hinaus werden Tiere für Gleichnisse herangezogen, um eine Botschaft zu vermitteln. So wird Jesajas Vision eines weltweiten Friedens wie folgt beschrieben: „Wolf und Lamm sollen beieinander weiden; der Löwe wird Stroh fressen wie das Rind, aber die Schlange muss Erde fressen“ (Jesaja 65,25).</w:t>
      </w:r>
    </w:p>
    <w:p w14:paraId="3243D21A" w14:textId="77777777" w:rsidR="00EF0726" w:rsidRDefault="00EF0726" w:rsidP="00EF0726">
      <w:pPr>
        <w:spacing w:after="0" w:line="240" w:lineRule="auto"/>
      </w:pPr>
    </w:p>
    <w:p w14:paraId="6EE00024" w14:textId="77777777" w:rsidR="00EF0726" w:rsidRPr="000A5D9F" w:rsidRDefault="00EF0726" w:rsidP="00EF0726">
      <w:pPr>
        <w:spacing w:after="0" w:line="240" w:lineRule="auto"/>
        <w:rPr>
          <w:b/>
          <w:bCs/>
        </w:rPr>
      </w:pPr>
      <w:r w:rsidRPr="000A5D9F">
        <w:rPr>
          <w:b/>
          <w:bCs/>
        </w:rPr>
        <w:t>Schritt 2: Die Hand auf etwas geben</w:t>
      </w:r>
    </w:p>
    <w:p w14:paraId="227256F9" w14:textId="77777777" w:rsidR="00EF0726" w:rsidRDefault="00EF0726" w:rsidP="00EF0726">
      <w:pPr>
        <w:spacing w:after="0" w:line="240" w:lineRule="auto"/>
      </w:pPr>
      <w:r>
        <w:t xml:space="preserve">Auch das „Hand-Geben“ spielt in der Bibel eine wichtige Rolle. Im 2. Könige-Buch (2.Kön 10,15-16) wird dazu eine Geschichte erzählt. Die Konfi-Gruppe liest in der Bibel/ </w:t>
      </w:r>
      <w:proofErr w:type="spellStart"/>
      <w:r>
        <w:t>KonApp</w:t>
      </w:r>
      <w:proofErr w:type="spellEnd"/>
      <w:r>
        <w:t xml:space="preserve"> die Stelle nach und beantworte anschließend die Umfragen.</w:t>
      </w:r>
    </w:p>
    <w:p w14:paraId="177F4588" w14:textId="77777777" w:rsidR="00EF0726" w:rsidRDefault="00EF0726" w:rsidP="00EF0726">
      <w:pPr>
        <w:spacing w:after="0" w:line="240" w:lineRule="auto"/>
      </w:pPr>
    </w:p>
    <w:p w14:paraId="089B394B" w14:textId="77777777" w:rsidR="00EF0726" w:rsidRPr="00BD087C" w:rsidRDefault="00EF0726" w:rsidP="00EF0726">
      <w:pPr>
        <w:spacing w:after="0" w:line="240" w:lineRule="auto"/>
        <w:rPr>
          <w:b/>
          <w:bCs/>
        </w:rPr>
      </w:pPr>
      <w:r w:rsidRPr="00BD087C">
        <w:rPr>
          <w:b/>
          <w:bCs/>
        </w:rPr>
        <w:t xml:space="preserve">Umfrage 1: Mit Hilfe welches Organs wird beschrieben, dass </w:t>
      </w:r>
      <w:proofErr w:type="spellStart"/>
      <w:r w:rsidRPr="00BD087C">
        <w:rPr>
          <w:b/>
          <w:bCs/>
        </w:rPr>
        <w:t>Jonabad</w:t>
      </w:r>
      <w:proofErr w:type="spellEnd"/>
      <w:r w:rsidRPr="00BD087C">
        <w:rPr>
          <w:b/>
          <w:bCs/>
        </w:rPr>
        <w:t xml:space="preserve"> aufrichtig ist?</w:t>
      </w:r>
    </w:p>
    <w:p w14:paraId="45F19F47" w14:textId="77777777" w:rsidR="00EF0726" w:rsidRDefault="00EF0726" w:rsidP="00EF0726">
      <w:pPr>
        <w:spacing w:after="0" w:line="240" w:lineRule="auto"/>
      </w:pPr>
      <w:r>
        <w:t>Herz</w:t>
      </w:r>
    </w:p>
    <w:p w14:paraId="61784700" w14:textId="77777777" w:rsidR="00EF0726" w:rsidRDefault="00EF0726" w:rsidP="00EF0726">
      <w:pPr>
        <w:spacing w:after="0" w:line="240" w:lineRule="auto"/>
      </w:pPr>
      <w:r>
        <w:t>Lunge</w:t>
      </w:r>
    </w:p>
    <w:p w14:paraId="5E48AD87" w14:textId="77777777" w:rsidR="00EF0726" w:rsidRDefault="00EF0726" w:rsidP="00EF0726">
      <w:pPr>
        <w:spacing w:after="0" w:line="240" w:lineRule="auto"/>
      </w:pPr>
      <w:r>
        <w:t>Magen</w:t>
      </w:r>
    </w:p>
    <w:p w14:paraId="25360EC7" w14:textId="77777777" w:rsidR="00EF0726" w:rsidRDefault="00EF0726" w:rsidP="00EF0726">
      <w:pPr>
        <w:spacing w:after="0" w:line="240" w:lineRule="auto"/>
      </w:pPr>
    </w:p>
    <w:p w14:paraId="25E1B000" w14:textId="77777777" w:rsidR="00EF0726" w:rsidRPr="00BD087C" w:rsidRDefault="00EF0726" w:rsidP="00EF0726">
      <w:pPr>
        <w:spacing w:after="0" w:line="240" w:lineRule="auto"/>
        <w:rPr>
          <w:b/>
          <w:bCs/>
        </w:rPr>
      </w:pPr>
      <w:r w:rsidRPr="00BD087C">
        <w:rPr>
          <w:b/>
          <w:bCs/>
        </w:rPr>
        <w:t xml:space="preserve">Umfrage </w:t>
      </w:r>
      <w:r>
        <w:rPr>
          <w:b/>
          <w:bCs/>
        </w:rPr>
        <w:t>2</w:t>
      </w:r>
      <w:r w:rsidRPr="00BD087C">
        <w:rPr>
          <w:b/>
          <w:bCs/>
        </w:rPr>
        <w:t xml:space="preserve">: Was soll </w:t>
      </w:r>
      <w:proofErr w:type="spellStart"/>
      <w:r w:rsidRPr="00BD087C">
        <w:rPr>
          <w:b/>
          <w:bCs/>
        </w:rPr>
        <w:t>Jonabad</w:t>
      </w:r>
      <w:proofErr w:type="spellEnd"/>
      <w:r w:rsidRPr="00BD087C">
        <w:rPr>
          <w:b/>
          <w:bCs/>
        </w:rPr>
        <w:t xml:space="preserve"> Jehu geben?</w:t>
      </w:r>
    </w:p>
    <w:p w14:paraId="5E29C352" w14:textId="77777777" w:rsidR="00EF0726" w:rsidRDefault="00EF0726" w:rsidP="00EF0726">
      <w:pPr>
        <w:spacing w:after="0" w:line="240" w:lineRule="auto"/>
      </w:pPr>
      <w:r>
        <w:t>Geld</w:t>
      </w:r>
    </w:p>
    <w:p w14:paraId="0336FA08" w14:textId="77777777" w:rsidR="00EF0726" w:rsidRDefault="00EF0726" w:rsidP="00EF0726">
      <w:pPr>
        <w:spacing w:after="0" w:line="240" w:lineRule="auto"/>
      </w:pPr>
      <w:r>
        <w:t>Geschenke</w:t>
      </w:r>
    </w:p>
    <w:p w14:paraId="6F22C531" w14:textId="77777777" w:rsidR="00EF0726" w:rsidRDefault="00EF0726" w:rsidP="00EF0726">
      <w:pPr>
        <w:spacing w:after="0" w:line="240" w:lineRule="auto"/>
      </w:pPr>
      <w:r>
        <w:t xml:space="preserve">Zeit </w:t>
      </w:r>
    </w:p>
    <w:p w14:paraId="23F3E32A" w14:textId="77777777" w:rsidR="00EF0726" w:rsidRDefault="00EF0726" w:rsidP="00EF0726">
      <w:pPr>
        <w:spacing w:after="0" w:line="240" w:lineRule="auto"/>
      </w:pPr>
      <w:r>
        <w:t>Hand</w:t>
      </w:r>
    </w:p>
    <w:p w14:paraId="5E5E7E20" w14:textId="77777777" w:rsidR="00EF0726" w:rsidRDefault="00EF0726" w:rsidP="00EF0726">
      <w:pPr>
        <w:spacing w:after="0" w:line="240" w:lineRule="auto"/>
      </w:pPr>
    </w:p>
    <w:p w14:paraId="6A19707B" w14:textId="77777777" w:rsidR="00EF0726" w:rsidRPr="000A5D9F" w:rsidRDefault="00EF0726" w:rsidP="00EF0726">
      <w:pPr>
        <w:spacing w:after="0" w:line="240" w:lineRule="auto"/>
        <w:rPr>
          <w:b/>
          <w:bCs/>
        </w:rPr>
      </w:pPr>
      <w:r w:rsidRPr="000A5D9F">
        <w:rPr>
          <w:b/>
          <w:bCs/>
        </w:rPr>
        <w:t>Schritt 3: Titelfoto</w:t>
      </w:r>
    </w:p>
    <w:p w14:paraId="6CFD1D3C" w14:textId="77777777" w:rsidR="00EF0726" w:rsidRDefault="00EF0726" w:rsidP="00EF0726">
      <w:pPr>
        <w:spacing w:after="0" w:line="240" w:lineRule="auto"/>
      </w:pPr>
      <w:r>
        <w:t xml:space="preserve">Das Titelfoto wird gezeigt. Die Konfis äußern erste Eindrücke. Im Plenumsgespräch wird an die beiden vorherigen Schritte erinnert. Dabei weist die Lehrperson auf die </w:t>
      </w:r>
      <w:proofErr w:type="spellStart"/>
      <w:r>
        <w:t>Mitgeschöpflichkeit</w:t>
      </w:r>
      <w:proofErr w:type="spellEnd"/>
      <w:r>
        <w:t xml:space="preserve"> und die Verantwortung gegenüber Tieren hin. </w:t>
      </w:r>
    </w:p>
    <w:p w14:paraId="45577EFB" w14:textId="77777777" w:rsidR="00EF0726" w:rsidRDefault="00EF0726" w:rsidP="00EF0726">
      <w:pPr>
        <w:spacing w:after="0" w:line="240" w:lineRule="auto"/>
      </w:pPr>
    </w:p>
    <w:p w14:paraId="48AF4A82" w14:textId="77777777" w:rsidR="00EF0726" w:rsidRPr="000A5D9F" w:rsidRDefault="00EF0726" w:rsidP="00EF0726">
      <w:pPr>
        <w:spacing w:after="0" w:line="240" w:lineRule="auto"/>
        <w:rPr>
          <w:b/>
          <w:bCs/>
        </w:rPr>
      </w:pPr>
      <w:r w:rsidRPr="000A5D9F">
        <w:rPr>
          <w:b/>
          <w:bCs/>
        </w:rPr>
        <w:t xml:space="preserve">Schritt 4: Dem Tier </w:t>
      </w:r>
      <w:r>
        <w:rPr>
          <w:b/>
          <w:bCs/>
        </w:rPr>
        <w:t>„</w:t>
      </w:r>
      <w:r w:rsidRPr="000A5D9F">
        <w:rPr>
          <w:b/>
          <w:bCs/>
        </w:rPr>
        <w:t>die Hand geben</w:t>
      </w:r>
      <w:r>
        <w:rPr>
          <w:b/>
          <w:bCs/>
        </w:rPr>
        <w:t>“</w:t>
      </w:r>
    </w:p>
    <w:p w14:paraId="07CA4994" w14:textId="77777777" w:rsidR="00EF0726" w:rsidRDefault="00EF0726" w:rsidP="00EF0726">
      <w:pPr>
        <w:spacing w:after="0" w:line="240" w:lineRule="auto"/>
      </w:pPr>
      <w:r>
        <w:t xml:space="preserve">Da nicht jeder der Jugendlichen ein Haus- oder Nutztier hat, bietet sich eine Aufteilung der Gesamtgruppe an. Die Konfis erhalten den Auftrag, das Foto nachzustellen. Dabei soll die Tatze, Kralle oder Huf des Tieres auf der Hand der Jugendlichen zu sehen sein. Dieses wird in der </w:t>
      </w:r>
      <w:proofErr w:type="spellStart"/>
      <w:r>
        <w:t>KonApp</w:t>
      </w:r>
      <w:proofErr w:type="spellEnd"/>
      <w:r>
        <w:t xml:space="preserve"> hochgeladen oder an die Verantwortlichen per Mail gesandt. Die Fotos werden in der nächsten Stunde projiziert und besprochen. </w:t>
      </w:r>
    </w:p>
    <w:p w14:paraId="3CD9FD43" w14:textId="77777777" w:rsidR="00EF0726" w:rsidRDefault="00EF0726">
      <w:r>
        <w:br w:type="page"/>
      </w:r>
    </w:p>
    <w:p w14:paraId="743D3863" w14:textId="644B6E79" w:rsidR="006413D0" w:rsidRDefault="008E401C">
      <w:r>
        <w:rPr>
          <w:noProof/>
        </w:rPr>
        <w:lastRenderedPageBreak/>
        <w:drawing>
          <wp:inline distT="0" distB="0" distL="0" distR="0" wp14:anchorId="61BFA1FB" wp14:editId="238FE981">
            <wp:extent cx="6067872" cy="9382125"/>
            <wp:effectExtent l="0" t="0" r="9525" b="0"/>
            <wp:docPr id="3" name="Grafik 3" descr="Ein Bild, das Person, drinnen, Hand,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drinnen, Hand, Säugetie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6078114" cy="9397961"/>
                    </a:xfrm>
                    <a:prstGeom prst="rect">
                      <a:avLst/>
                    </a:prstGeom>
                  </pic:spPr>
                </pic:pic>
              </a:graphicData>
            </a:graphic>
          </wp:inline>
        </w:drawing>
      </w:r>
    </w:p>
    <w:p w14:paraId="3589D9F8" w14:textId="1B91CA55" w:rsidR="006413D0" w:rsidRDefault="006413D0"/>
    <w:sectPr w:rsidR="006413D0" w:rsidSect="00A50E4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C25CF" w14:textId="77777777" w:rsidR="004E503D" w:rsidRDefault="004E503D" w:rsidP="00A50E4B">
      <w:pPr>
        <w:spacing w:after="0" w:line="240" w:lineRule="auto"/>
      </w:pPr>
      <w:r>
        <w:separator/>
      </w:r>
    </w:p>
  </w:endnote>
  <w:endnote w:type="continuationSeparator" w:id="0">
    <w:p w14:paraId="2E6D2E7F" w14:textId="77777777" w:rsidR="004E503D" w:rsidRDefault="004E503D" w:rsidP="00A5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CA284" w14:textId="77777777" w:rsidR="004E503D" w:rsidRDefault="004E503D" w:rsidP="00A50E4B">
      <w:pPr>
        <w:spacing w:after="0" w:line="240" w:lineRule="auto"/>
      </w:pPr>
      <w:r>
        <w:separator/>
      </w:r>
    </w:p>
  </w:footnote>
  <w:footnote w:type="continuationSeparator" w:id="0">
    <w:p w14:paraId="5C79F7DB" w14:textId="77777777" w:rsidR="004E503D" w:rsidRDefault="004E503D" w:rsidP="00A50E4B">
      <w:pPr>
        <w:spacing w:after="0" w:line="240" w:lineRule="auto"/>
      </w:pPr>
      <w:r>
        <w:continuationSeparator/>
      </w:r>
    </w:p>
  </w:footnote>
  <w:footnote w:id="1">
    <w:p w14:paraId="51C113EC" w14:textId="77777777" w:rsidR="00A50E4B" w:rsidRDefault="00A50E4B">
      <w:pPr>
        <w:pStyle w:val="Funotentext"/>
      </w:pPr>
      <w:r>
        <w:rPr>
          <w:rStyle w:val="Funotenzeichen"/>
        </w:rPr>
        <w:footnoteRef/>
      </w:r>
      <w:r>
        <w:t xml:space="preserve"> Mehr </w:t>
      </w:r>
      <w:r>
        <w:rPr>
          <w:rFonts w:asciiTheme="minorHAnsi" w:hAnsiTheme="minorHAnsi" w:cstheme="minorHAnsi"/>
        </w:rPr>
        <w:t xml:space="preserve">Informationen zu den Aneignungswegen: </w:t>
      </w:r>
      <w:r w:rsidRPr="00C23D85">
        <w:rPr>
          <w:rFonts w:asciiTheme="minorHAnsi" w:hAnsiTheme="minorHAnsi" w:cstheme="minorHAnsi"/>
        </w:rPr>
        <w:t>s. Schweikert, Wolfhardt: Arbeitshilfe Religion inklusiv, Basisband, Stuttgart 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14966"/>
    <w:multiLevelType w:val="hybridMultilevel"/>
    <w:tmpl w:val="B1A0E78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0AD1A20"/>
    <w:multiLevelType w:val="hybridMultilevel"/>
    <w:tmpl w:val="F398DA0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4D34710"/>
    <w:multiLevelType w:val="hybridMultilevel"/>
    <w:tmpl w:val="3954C374"/>
    <w:lvl w:ilvl="0" w:tplc="DB94360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3D0"/>
    <w:rsid w:val="002672D2"/>
    <w:rsid w:val="003B1F10"/>
    <w:rsid w:val="00476109"/>
    <w:rsid w:val="004E503D"/>
    <w:rsid w:val="006413D0"/>
    <w:rsid w:val="006A5BFC"/>
    <w:rsid w:val="00744F88"/>
    <w:rsid w:val="008E401C"/>
    <w:rsid w:val="0090544A"/>
    <w:rsid w:val="00A50E4B"/>
    <w:rsid w:val="00A87431"/>
    <w:rsid w:val="00B060BC"/>
    <w:rsid w:val="00EF07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79D14"/>
  <w15:chartTrackingRefBased/>
  <w15:docId w15:val="{39C051C0-3CC8-4FB9-AF17-7588650A8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87431"/>
    <w:pPr>
      <w:ind w:left="720"/>
      <w:contextualSpacing/>
    </w:pPr>
  </w:style>
  <w:style w:type="character" w:styleId="Hyperlink">
    <w:name w:val="Hyperlink"/>
    <w:basedOn w:val="Absatz-Standardschriftart"/>
    <w:uiPriority w:val="99"/>
    <w:unhideWhenUsed/>
    <w:rsid w:val="006A5BFC"/>
    <w:rPr>
      <w:color w:val="0563C1" w:themeColor="hyperlink"/>
      <w:u w:val="single"/>
    </w:rPr>
  </w:style>
  <w:style w:type="character" w:styleId="NichtaufgelsteErwhnung">
    <w:name w:val="Unresolved Mention"/>
    <w:basedOn w:val="Absatz-Standardschriftart"/>
    <w:uiPriority w:val="99"/>
    <w:semiHidden/>
    <w:unhideWhenUsed/>
    <w:rsid w:val="006A5BFC"/>
    <w:rPr>
      <w:color w:val="605E5C"/>
      <w:shd w:val="clear" w:color="auto" w:fill="E1DFDD"/>
    </w:rPr>
  </w:style>
  <w:style w:type="table" w:styleId="Tabellenraster">
    <w:name w:val="Table Grid"/>
    <w:basedOn w:val="NormaleTabelle"/>
    <w:uiPriority w:val="39"/>
    <w:rsid w:val="00A50E4B"/>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A50E4B"/>
    <w:pPr>
      <w:spacing w:after="0" w:line="240" w:lineRule="auto"/>
    </w:pPr>
    <w:rPr>
      <w:rFonts w:ascii="Arial" w:hAnsi="Arial" w:cs="Arial"/>
      <w:sz w:val="20"/>
      <w:szCs w:val="20"/>
    </w:rPr>
  </w:style>
  <w:style w:type="character" w:customStyle="1" w:styleId="FunotentextZchn">
    <w:name w:val="Fußnotentext Zchn"/>
    <w:basedOn w:val="Absatz-Standardschriftart"/>
    <w:link w:val="Funotentext"/>
    <w:uiPriority w:val="99"/>
    <w:semiHidden/>
    <w:rsid w:val="00A50E4B"/>
    <w:rPr>
      <w:rFonts w:ascii="Arial" w:hAnsi="Arial" w:cs="Arial"/>
      <w:sz w:val="20"/>
      <w:szCs w:val="20"/>
    </w:rPr>
  </w:style>
  <w:style w:type="character" w:styleId="Funotenzeichen">
    <w:name w:val="footnote reference"/>
    <w:basedOn w:val="Absatz-Standardschriftart"/>
    <w:uiPriority w:val="99"/>
    <w:semiHidden/>
    <w:unhideWhenUsed/>
    <w:rsid w:val="00A50E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pi-ekkw-ekhn.de/fileadmin/templates/rpi/normal/material/rpiimpulse/2021/heft03/Artikel/RPI_Impluse_3-2021_-_Titel_OHNE_Schrift.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rpi-impulse.d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1112</Words>
  <Characters>7006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Martini</dc:creator>
  <cp:keywords/>
  <dc:description/>
  <cp:lastModifiedBy>Uwe Martini</cp:lastModifiedBy>
  <cp:revision>4</cp:revision>
  <dcterms:created xsi:type="dcterms:W3CDTF">2021-08-22T13:12:00Z</dcterms:created>
  <dcterms:modified xsi:type="dcterms:W3CDTF">2021-08-24T07:54:00Z</dcterms:modified>
</cp:coreProperties>
</file>