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E1" w:rsidRPr="006D7F3F" w:rsidRDefault="00A72475">
      <w:pPr>
        <w:rPr>
          <w:b/>
        </w:rPr>
      </w:pPr>
      <w:r w:rsidRPr="00CE10E1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0</wp:posOffset>
            </wp:positionV>
            <wp:extent cx="162433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79" y="21431"/>
                <wp:lineTo x="21279" y="0"/>
                <wp:lineTo x="0" y="0"/>
              </wp:wrapPolygon>
            </wp:wrapTight>
            <wp:docPr id="8" name="Grafik 8" descr="C:\Users\Kristen Peter\Dropbox\Impulse 3-2018\GERSWEWM-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ten Peter\Dropbox\Impulse 3-2018\GERSWEWM-6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A39">
        <w:t xml:space="preserve"> </w:t>
      </w:r>
      <w:r w:rsidR="00CE10E1" w:rsidRPr="006D7F3F">
        <w:rPr>
          <w:b/>
        </w:rPr>
        <w:t>Mittendrin und so dabei</w:t>
      </w:r>
      <w:r w:rsidR="006D7F3F">
        <w:rPr>
          <w:b/>
        </w:rPr>
        <w:t>?</w:t>
      </w:r>
    </w:p>
    <w:p w:rsidR="00CE10E1" w:rsidRDefault="00CE10E1"/>
    <w:p w:rsidR="00A72475" w:rsidRDefault="00A72475" w:rsidP="00A72475">
      <w:r>
        <w:t>Toni Kroos umarmt Marco Reus. Der hat ihm den Ball für den Freistoß zum entscheidenden 2:1 in der 96. Minute gegen Schweden vorgelegt. Die</w:t>
      </w:r>
      <w:r w:rsidR="006D7F3F">
        <w:t xml:space="preserve"> </w:t>
      </w:r>
      <w:r>
        <w:t>riesige Leinwand b</w:t>
      </w:r>
      <w:r w:rsidR="00CE10E1">
        <w:t>ei</w:t>
      </w:r>
      <w:r>
        <w:t xml:space="preserve">m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viewing</w:t>
      </w:r>
      <w:proofErr w:type="spellEnd"/>
      <w:r>
        <w:t xml:space="preserve"> des Spiels</w:t>
      </w:r>
      <w:r w:rsidR="00CE10E1">
        <w:t xml:space="preserve"> </w:t>
      </w:r>
      <w:r>
        <w:t xml:space="preserve">bei </w:t>
      </w:r>
      <w:r w:rsidR="00CE10E1">
        <w:t>der Fußballweltmeisterschaft</w:t>
      </w:r>
      <w:r>
        <w:t xml:space="preserve"> rückt </w:t>
      </w:r>
      <w:r w:rsidR="00495F64">
        <w:t xml:space="preserve">Entferntes nahe zusammen: </w:t>
      </w:r>
      <w:r>
        <w:t>was in S</w:t>
      </w:r>
      <w:r w:rsidR="00495F64">
        <w:t xml:space="preserve">otschi passiert und die </w:t>
      </w:r>
      <w:r w:rsidR="00525D5D">
        <w:t xml:space="preserve">18000 </w:t>
      </w:r>
      <w:r>
        <w:t xml:space="preserve">Menschen in der Commerzbankarena in Frankfurt. </w:t>
      </w:r>
    </w:p>
    <w:p w:rsidR="006D7F3F" w:rsidRDefault="006D7F3F" w:rsidP="00A72475"/>
    <w:p w:rsidR="00A72475" w:rsidRDefault="00A72475" w:rsidP="00A72475">
      <w:pPr>
        <w:pStyle w:val="Listenabsatz"/>
        <w:numPr>
          <w:ilvl w:val="0"/>
          <w:numId w:val="4"/>
        </w:numPr>
      </w:pPr>
      <w:r>
        <w:t>Was hat die Fußballfa</w:t>
      </w:r>
      <w:r w:rsidR="00525D5D">
        <w:t xml:space="preserve">ns zum </w:t>
      </w:r>
      <w:proofErr w:type="spellStart"/>
      <w:r w:rsidR="00525D5D">
        <w:t>public</w:t>
      </w:r>
      <w:proofErr w:type="spellEnd"/>
      <w:r w:rsidR="00525D5D">
        <w:t xml:space="preserve"> </w:t>
      </w:r>
      <w:proofErr w:type="spellStart"/>
      <w:r w:rsidR="00525D5D">
        <w:t>v</w:t>
      </w:r>
      <w:r>
        <w:t>iewing</w:t>
      </w:r>
      <w:proofErr w:type="spellEnd"/>
      <w:r>
        <w:t xml:space="preserve"> ins Stadion gelockt? </w:t>
      </w:r>
    </w:p>
    <w:p w:rsidR="00A72475" w:rsidRDefault="00A72475" w:rsidP="00A72475">
      <w:pPr>
        <w:pStyle w:val="Listenabsatz"/>
        <w:numPr>
          <w:ilvl w:val="0"/>
          <w:numId w:val="4"/>
        </w:numPr>
      </w:pPr>
      <w:r>
        <w:t xml:space="preserve">Sind sie Toni Kross wirklich so nahe? Sind sie dabei gewesen? </w:t>
      </w:r>
    </w:p>
    <w:p w:rsidR="00A72475" w:rsidRDefault="008E2074" w:rsidP="00A72475">
      <w:pPr>
        <w:pStyle w:val="Listenabsatz"/>
        <w:numPr>
          <w:ilvl w:val="0"/>
          <w:numId w:val="4"/>
        </w:numPr>
      </w:pPr>
      <w:r>
        <w:t>Im Hintergrund i</w:t>
      </w:r>
      <w:r w:rsidR="00525D5D">
        <w:t>st ein Fußballstadion zu sehen, wenn sich die Menschen von der Videowand abwenden auch …</w:t>
      </w:r>
    </w:p>
    <w:p w:rsidR="006D7F3F" w:rsidRDefault="006D7F3F" w:rsidP="00A72475">
      <w:pPr>
        <w:pStyle w:val="Listenabsatz"/>
        <w:numPr>
          <w:ilvl w:val="0"/>
          <w:numId w:val="4"/>
        </w:numPr>
      </w:pPr>
      <w:r>
        <w:t xml:space="preserve">Da ARD-Logo in der rechten oberen Ecke stammt </w:t>
      </w:r>
      <w:r w:rsidR="00525D5D">
        <w:t xml:space="preserve">vom Fernsehbild auf der Videowand. </w:t>
      </w:r>
      <w:r>
        <w:t>Was ist „virtuell“ und was ist Wirklichkeit? Lohnt es sich, das zu unterscheiden, ode</w:t>
      </w:r>
      <w:r w:rsidR="00525D5D">
        <w:t>r ist e</w:t>
      </w:r>
      <w:r w:rsidR="00495F64">
        <w:t>s dasselbe, schließlich erlebt man ja beides zugleich</w:t>
      </w:r>
      <w:r>
        <w:t xml:space="preserve">? </w:t>
      </w:r>
    </w:p>
    <w:p w:rsidR="00CE10E1" w:rsidRDefault="00CE10E1"/>
    <w:p w:rsidR="00CE10E1" w:rsidRDefault="00CE10E1"/>
    <w:p w:rsidR="00FE6A85" w:rsidRDefault="00FE6A85"/>
    <w:p w:rsidR="00FE6A85" w:rsidRDefault="00FE6A85"/>
    <w:p w:rsidR="00FE6A85" w:rsidRDefault="00FE6A85"/>
    <w:p w:rsidR="00CE10E1" w:rsidRDefault="00CE10E1">
      <w:bookmarkStart w:id="0" w:name="_GoBack"/>
      <w:bookmarkEnd w:id="0"/>
    </w:p>
    <w:sectPr w:rsidR="00CE1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9C"/>
    <w:multiLevelType w:val="hybridMultilevel"/>
    <w:tmpl w:val="4E045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BE"/>
    <w:multiLevelType w:val="hybridMultilevel"/>
    <w:tmpl w:val="E5848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66"/>
    <w:multiLevelType w:val="hybridMultilevel"/>
    <w:tmpl w:val="66DA2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ED2"/>
    <w:multiLevelType w:val="hybridMultilevel"/>
    <w:tmpl w:val="1D52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274"/>
    <w:multiLevelType w:val="hybridMultilevel"/>
    <w:tmpl w:val="7A9C18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66440"/>
    <w:multiLevelType w:val="hybridMultilevel"/>
    <w:tmpl w:val="F7B6A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084B"/>
    <w:multiLevelType w:val="hybridMultilevel"/>
    <w:tmpl w:val="C3566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B41"/>
    <w:multiLevelType w:val="hybridMultilevel"/>
    <w:tmpl w:val="57D61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AE9"/>
    <w:multiLevelType w:val="hybridMultilevel"/>
    <w:tmpl w:val="0F2C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85"/>
    <w:rsid w:val="00101545"/>
    <w:rsid w:val="001157B7"/>
    <w:rsid w:val="001833BC"/>
    <w:rsid w:val="001C70AE"/>
    <w:rsid w:val="00221789"/>
    <w:rsid w:val="00256D9E"/>
    <w:rsid w:val="003F394E"/>
    <w:rsid w:val="00495F64"/>
    <w:rsid w:val="004B5B74"/>
    <w:rsid w:val="005062A7"/>
    <w:rsid w:val="005147B5"/>
    <w:rsid w:val="00525D5D"/>
    <w:rsid w:val="00620BDB"/>
    <w:rsid w:val="0062397C"/>
    <w:rsid w:val="006D7F3F"/>
    <w:rsid w:val="00785035"/>
    <w:rsid w:val="008E2074"/>
    <w:rsid w:val="00960D07"/>
    <w:rsid w:val="0098708D"/>
    <w:rsid w:val="00997A27"/>
    <w:rsid w:val="009D036F"/>
    <w:rsid w:val="00A72475"/>
    <w:rsid w:val="00B57B47"/>
    <w:rsid w:val="00C30A39"/>
    <w:rsid w:val="00CE10E1"/>
    <w:rsid w:val="00F36BF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1F51"/>
  <w15:chartTrackingRefBased/>
  <w15:docId w15:val="{21DE8A63-52A2-4765-A425-0816A34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7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1789"/>
    <w:pPr>
      <w:ind w:left="720"/>
      <w:contextualSpacing/>
    </w:pPr>
  </w:style>
  <w:style w:type="character" w:customStyle="1" w:styleId="mw-mmv-title">
    <w:name w:val="mw-mmv-title"/>
    <w:basedOn w:val="Absatz-Standardschriftart"/>
    <w:rsid w:val="003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51CB-EFC9-494B-A724-180B9389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2018-07-13T11:22:00Z</dcterms:created>
  <dcterms:modified xsi:type="dcterms:W3CDTF">2018-07-13T11:22:00Z</dcterms:modified>
</cp:coreProperties>
</file>