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27" w:rsidRPr="00495F64" w:rsidRDefault="00997A27">
      <w:r w:rsidRPr="00997A27">
        <w:rPr>
          <w:b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0</wp:posOffset>
            </wp:positionV>
            <wp:extent cx="2615560" cy="1743075"/>
            <wp:effectExtent l="0" t="0" r="0" b="0"/>
            <wp:wrapTight wrapText="bothSides">
              <wp:wrapPolygon edited="0">
                <wp:start x="0" y="0"/>
                <wp:lineTo x="0" y="21246"/>
                <wp:lineTo x="21401" y="21246"/>
                <wp:lineTo x="21401" y="0"/>
                <wp:lineTo x="0" y="0"/>
              </wp:wrapPolygon>
            </wp:wrapTight>
            <wp:docPr id="7" name="Grafik 7" descr="C:\Users\Kristen Peter\Dropbox\Impulse 3-2018\shoot-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en Peter\Dropbox\Impulse 3-2018\shoot-5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A27">
        <w:rPr>
          <w:b/>
        </w:rPr>
        <w:t>Counterstrike</w:t>
      </w:r>
    </w:p>
    <w:p w:rsidR="00785035" w:rsidRDefault="00785035"/>
    <w:p w:rsidR="00785035" w:rsidRDefault="00785035">
      <w:r>
        <w:t xml:space="preserve">Ein Schütze im Vordergrund schießt in einer </w:t>
      </w:r>
      <w:r w:rsidR="005062A7">
        <w:t xml:space="preserve">virtuellen </w:t>
      </w:r>
      <w:r>
        <w:t>Fabrikhalle auf eine ebenfalls bewaffnete Person im Hintergrund. Auf der Waffe ist das Gesi</w:t>
      </w:r>
      <w:r w:rsidR="005062A7">
        <w:t>cht einer ju</w:t>
      </w:r>
      <w:r w:rsidR="00B57B47">
        <w:t xml:space="preserve">ngen Frau zu sehen, ein „Skin“, der die Waffe unverwechselbar macht. </w:t>
      </w:r>
      <w:r>
        <w:t>Das Waffena</w:t>
      </w:r>
      <w:r w:rsidRPr="00785035">
        <w:t xml:space="preserve">rsenal </w:t>
      </w:r>
      <w:r>
        <w:t xml:space="preserve">im Spiel </w:t>
      </w:r>
      <w:r w:rsidRPr="00785035">
        <w:t>ist realen Waffen und Ausrüstungsgegenständen nachempfunden.</w:t>
      </w:r>
      <w:r>
        <w:t xml:space="preserve"> </w:t>
      </w:r>
      <w:r w:rsidR="005062A7">
        <w:t xml:space="preserve">Der gerade aktive Spieler hat das weiß dargestellte Gewehr ausgewählt. </w:t>
      </w:r>
    </w:p>
    <w:p w:rsidR="00997A27" w:rsidRDefault="005062A7">
      <w:r>
        <w:t xml:space="preserve">Das </w:t>
      </w:r>
      <w:r w:rsidR="00785035">
        <w:t xml:space="preserve">Spiel war das bislang erfolgreichste „Killerspiel“ und wurde auch mit dem Amoklauf von </w:t>
      </w:r>
      <w:r>
        <w:t>Erfurt in Verbindung gebracht. Bei diesem Online-</w:t>
      </w:r>
      <w:r w:rsidR="00997A27">
        <w:t>Taktik Shooter geht es um</w:t>
      </w:r>
      <w:r w:rsidR="00997A27" w:rsidRPr="00997A27">
        <w:t xml:space="preserve"> </w:t>
      </w:r>
      <w:r w:rsidR="00997A27">
        <w:t xml:space="preserve">Gefechte </w:t>
      </w:r>
      <w:r w:rsidR="00997A27" w:rsidRPr="00997A27">
        <w:t xml:space="preserve">zwischen </w:t>
      </w:r>
      <w:hyperlink r:id="rId7" w:tooltip="Terrorismus" w:history="1">
        <w:r w:rsidR="00997A27" w:rsidRPr="00997A27">
          <w:t>Terroristen</w:t>
        </w:r>
      </w:hyperlink>
      <w:r w:rsidR="00997A27" w:rsidRPr="00997A27">
        <w:t xml:space="preserve"> und einer </w:t>
      </w:r>
      <w:hyperlink r:id="rId8" w:tooltip="Spezialeinheit" w:history="1">
        <w:r w:rsidR="00997A27" w:rsidRPr="00997A27">
          <w:t>Antiterroreinheit</w:t>
        </w:r>
      </w:hyperlink>
      <w:r w:rsidR="00997A27" w:rsidRPr="00997A27">
        <w:t>,</w:t>
      </w:r>
      <w:r w:rsidR="00997A27">
        <w:t xml:space="preserve"> bei denen bestimmte Aufträge erfüllt werden müssen.</w:t>
      </w:r>
    </w:p>
    <w:p w:rsidR="005062A7" w:rsidRDefault="005062A7"/>
    <w:p w:rsidR="00785035" w:rsidRDefault="00785035"/>
    <w:p w:rsidR="00785035" w:rsidRDefault="00785035" w:rsidP="00785035">
      <w:pPr>
        <w:pStyle w:val="Listenabsatz"/>
        <w:numPr>
          <w:ilvl w:val="0"/>
          <w:numId w:val="7"/>
        </w:numPr>
      </w:pPr>
      <w:r>
        <w:t>Was ist so faszinierend an Computers</w:t>
      </w:r>
      <w:r w:rsidR="00B57B47">
        <w:t>pielen?</w:t>
      </w:r>
    </w:p>
    <w:p w:rsidR="00B57B47" w:rsidRDefault="00B57B47" w:rsidP="00785035">
      <w:pPr>
        <w:pStyle w:val="Listenabsatz"/>
        <w:numPr>
          <w:ilvl w:val="0"/>
          <w:numId w:val="7"/>
        </w:numPr>
      </w:pPr>
      <w:r>
        <w:t xml:space="preserve">Welche Erfahrungen hast Du </w:t>
      </w:r>
      <w:r w:rsidR="004B5B74">
        <w:t>m</w:t>
      </w:r>
      <w:r>
        <w:t>it Computerspiele</w:t>
      </w:r>
      <w:r w:rsidR="004B5B74">
        <w:t xml:space="preserve">n? Welche sind heute in?  </w:t>
      </w:r>
      <w:r>
        <w:t xml:space="preserve">Stimmt es, dass sie Zeitfresser sind? </w:t>
      </w:r>
    </w:p>
    <w:p w:rsidR="00785035" w:rsidRDefault="00785035" w:rsidP="00785035">
      <w:pPr>
        <w:pStyle w:val="Listenabsatz"/>
        <w:numPr>
          <w:ilvl w:val="0"/>
          <w:numId w:val="7"/>
        </w:numPr>
      </w:pPr>
      <w:r>
        <w:t>Ist</w:t>
      </w:r>
      <w:r w:rsidR="004B5B74">
        <w:t xml:space="preserve"> es am PC leichter, Menschen zu töten, </w:t>
      </w:r>
      <w:r>
        <w:t>als im wirklichen Leben?</w:t>
      </w:r>
    </w:p>
    <w:p w:rsidR="00620BDB" w:rsidRDefault="00620BDB" w:rsidP="00785035">
      <w:pPr>
        <w:pStyle w:val="Listenabsatz"/>
        <w:numPr>
          <w:ilvl w:val="0"/>
          <w:numId w:val="7"/>
        </w:numPr>
      </w:pPr>
      <w:r>
        <w:t xml:space="preserve">Hat die „virtuelle“ Welt </w:t>
      </w:r>
      <w:r w:rsidR="00B57B47">
        <w:t xml:space="preserve">im Spiel </w:t>
      </w:r>
      <w:r>
        <w:t>etwas mit der Wirklichkeit zu tun</w:t>
      </w:r>
      <w:r w:rsidR="00B57B47">
        <w:t>, wie du sie offline erlebst</w:t>
      </w:r>
      <w:r>
        <w:t>?</w:t>
      </w:r>
    </w:p>
    <w:p w:rsidR="004B5B74" w:rsidRPr="00997A27" w:rsidRDefault="004B5B74" w:rsidP="00785035">
      <w:pPr>
        <w:pStyle w:val="Listenabsatz"/>
        <w:numPr>
          <w:ilvl w:val="0"/>
          <w:numId w:val="7"/>
        </w:numPr>
      </w:pPr>
      <w:r>
        <w:t>Gibt es die Altersbeschränkungen auf PC-Spielen zu Recht, wie werden sie begründet</w:t>
      </w:r>
      <w:bookmarkStart w:id="0" w:name="_GoBack"/>
      <w:bookmarkEnd w:id="0"/>
      <w:r>
        <w:t xml:space="preserve">? </w:t>
      </w:r>
    </w:p>
    <w:p w:rsidR="00FE6A85" w:rsidRDefault="00FE6A85"/>
    <w:sectPr w:rsidR="00FE6A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9C"/>
    <w:multiLevelType w:val="hybridMultilevel"/>
    <w:tmpl w:val="4E045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BE"/>
    <w:multiLevelType w:val="hybridMultilevel"/>
    <w:tmpl w:val="E5848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66"/>
    <w:multiLevelType w:val="hybridMultilevel"/>
    <w:tmpl w:val="66DA2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ED2"/>
    <w:multiLevelType w:val="hybridMultilevel"/>
    <w:tmpl w:val="1D52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274"/>
    <w:multiLevelType w:val="hybridMultilevel"/>
    <w:tmpl w:val="7A9C18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66440"/>
    <w:multiLevelType w:val="hybridMultilevel"/>
    <w:tmpl w:val="F7B6A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084B"/>
    <w:multiLevelType w:val="hybridMultilevel"/>
    <w:tmpl w:val="C3566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B41"/>
    <w:multiLevelType w:val="hybridMultilevel"/>
    <w:tmpl w:val="57D61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AE9"/>
    <w:multiLevelType w:val="hybridMultilevel"/>
    <w:tmpl w:val="0F2C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85"/>
    <w:rsid w:val="00101545"/>
    <w:rsid w:val="001157B7"/>
    <w:rsid w:val="001833BC"/>
    <w:rsid w:val="001C70AE"/>
    <w:rsid w:val="00221789"/>
    <w:rsid w:val="00256D9E"/>
    <w:rsid w:val="003F394E"/>
    <w:rsid w:val="00495F64"/>
    <w:rsid w:val="004B5B74"/>
    <w:rsid w:val="004C60EA"/>
    <w:rsid w:val="005062A7"/>
    <w:rsid w:val="005147B5"/>
    <w:rsid w:val="00525D5D"/>
    <w:rsid w:val="00620BDB"/>
    <w:rsid w:val="0062397C"/>
    <w:rsid w:val="006D7F3F"/>
    <w:rsid w:val="00785035"/>
    <w:rsid w:val="008E2074"/>
    <w:rsid w:val="00960D07"/>
    <w:rsid w:val="0098708D"/>
    <w:rsid w:val="00997A27"/>
    <w:rsid w:val="009A54A1"/>
    <w:rsid w:val="009D036F"/>
    <w:rsid w:val="00A72475"/>
    <w:rsid w:val="00B57B47"/>
    <w:rsid w:val="00C30A39"/>
    <w:rsid w:val="00CE10E1"/>
    <w:rsid w:val="00F36BF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1F51"/>
  <w15:chartTrackingRefBased/>
  <w15:docId w15:val="{21DE8A63-52A2-4765-A425-0816A34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7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1789"/>
    <w:pPr>
      <w:ind w:left="720"/>
      <w:contextualSpacing/>
    </w:pPr>
  </w:style>
  <w:style w:type="character" w:customStyle="1" w:styleId="mw-mmv-title">
    <w:name w:val="mw-mmv-title"/>
    <w:basedOn w:val="Absatz-Standardschriftart"/>
    <w:rsid w:val="003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pezialeinhe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e.wikipedia.org/wiki/Terrorism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965-EC75-47B7-A040-A0C213D1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2018-07-13T11:24:00Z</dcterms:created>
  <dcterms:modified xsi:type="dcterms:W3CDTF">2018-07-13T11:24:00Z</dcterms:modified>
</cp:coreProperties>
</file>